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Borders>
          <w:top w:val="nil"/>
          <w:left w:val="nil"/>
          <w:bottom w:val="nil"/>
          <w:right w:val="nil"/>
          <w:insideH w:val="nil"/>
          <w:insideV w:val="nil"/>
        </w:tblBorders>
        <w:tblLook w:val="04A0" w:firstRow="1" w:lastRow="0" w:firstColumn="1" w:lastColumn="0" w:noHBand="0" w:noVBand="1"/>
      </w:tblPr>
      <w:tblGrid>
        <w:gridCol w:w="615"/>
        <w:gridCol w:w="3510"/>
        <w:gridCol w:w="266"/>
        <w:gridCol w:w="270"/>
        <w:gridCol w:w="1074"/>
        <w:gridCol w:w="1582"/>
        <w:gridCol w:w="2321"/>
      </w:tblGrid>
      <w:tr w:rsidR="00430E6D" w14:paraId="5899B035" w14:textId="77777777">
        <w:trPr>
          <w:tblHeader/>
        </w:trPr>
        <w:tc>
          <w:tcPr>
            <w:tcW w:w="615" w:type="dxa"/>
            <w:tcBorders>
              <w:top w:val="nil"/>
              <w:left w:val="nil"/>
              <w:bottom w:val="nil"/>
              <w:right w:val="nil"/>
            </w:tcBorders>
            <w:shd w:val="clear" w:color="auto" w:fill="auto"/>
            <w:vAlign w:val="center"/>
          </w:tcPr>
          <w:p w14:paraId="7BEACE98" w14:textId="77777777" w:rsidR="00430E6D" w:rsidRDefault="00430E6D">
            <w:pPr>
              <w:jc w:val="center"/>
              <w:rPr>
                <w:b/>
                <w:bCs/>
                <w:color w:val="000000"/>
                <w:szCs w:val="24"/>
              </w:rPr>
            </w:pPr>
          </w:p>
        </w:tc>
        <w:tc>
          <w:tcPr>
            <w:tcW w:w="3510" w:type="dxa"/>
            <w:tcBorders>
              <w:top w:val="nil"/>
              <w:left w:val="nil"/>
              <w:bottom w:val="nil"/>
              <w:right w:val="nil"/>
            </w:tcBorders>
            <w:shd w:val="clear" w:color="auto" w:fill="auto"/>
            <w:vAlign w:val="center"/>
          </w:tcPr>
          <w:p w14:paraId="7A049420" w14:textId="77777777" w:rsidR="00430E6D" w:rsidRDefault="005554E0">
            <w:pPr>
              <w:jc w:val="right"/>
              <w:rPr>
                <w:b/>
                <w:bCs/>
                <w:color w:val="000000"/>
                <w:szCs w:val="24"/>
              </w:rPr>
            </w:pPr>
            <w:r>
              <w:rPr>
                <w:b/>
                <w:bCs/>
                <w:color w:val="000000"/>
                <w:szCs w:val="24"/>
              </w:rPr>
              <w:t>Data:</w:t>
            </w:r>
          </w:p>
        </w:tc>
        <w:tc>
          <w:tcPr>
            <w:tcW w:w="1610" w:type="dxa"/>
            <w:gridSpan w:val="3"/>
            <w:tcBorders>
              <w:top w:val="nil"/>
              <w:left w:val="nil"/>
              <w:bottom w:val="single" w:sz="4" w:space="0" w:color="00000A"/>
              <w:right w:val="nil"/>
            </w:tcBorders>
            <w:shd w:val="clear" w:color="auto" w:fill="auto"/>
            <w:vAlign w:val="center"/>
          </w:tcPr>
          <w:p w14:paraId="1CB39A05" w14:textId="48A6CB4C" w:rsidR="00430E6D" w:rsidRDefault="00430E6D" w:rsidP="002D1936">
            <w:pPr>
              <w:jc w:val="center"/>
              <w:rPr>
                <w:b/>
                <w:bCs/>
                <w:color w:val="000000"/>
                <w:szCs w:val="24"/>
              </w:rPr>
            </w:pPr>
          </w:p>
        </w:tc>
        <w:tc>
          <w:tcPr>
            <w:tcW w:w="1582" w:type="dxa"/>
            <w:tcBorders>
              <w:top w:val="nil"/>
              <w:left w:val="nil"/>
              <w:bottom w:val="nil"/>
              <w:right w:val="nil"/>
            </w:tcBorders>
            <w:shd w:val="clear" w:color="auto" w:fill="auto"/>
            <w:vAlign w:val="center"/>
          </w:tcPr>
          <w:p w14:paraId="3128782D" w14:textId="77777777" w:rsidR="00430E6D" w:rsidRDefault="00430E6D">
            <w:pPr>
              <w:jc w:val="right"/>
              <w:rPr>
                <w:b/>
                <w:bCs/>
                <w:color w:val="000000"/>
                <w:szCs w:val="24"/>
              </w:rPr>
            </w:pPr>
          </w:p>
        </w:tc>
        <w:tc>
          <w:tcPr>
            <w:tcW w:w="2321" w:type="dxa"/>
            <w:tcBorders>
              <w:top w:val="nil"/>
              <w:left w:val="nil"/>
              <w:bottom w:val="nil"/>
              <w:right w:val="nil"/>
            </w:tcBorders>
            <w:shd w:val="clear" w:color="auto" w:fill="auto"/>
            <w:vAlign w:val="center"/>
          </w:tcPr>
          <w:p w14:paraId="78971F53" w14:textId="77777777" w:rsidR="00430E6D" w:rsidRDefault="00430E6D">
            <w:pPr>
              <w:jc w:val="center"/>
              <w:rPr>
                <w:b/>
                <w:bCs/>
                <w:color w:val="000000"/>
                <w:szCs w:val="24"/>
              </w:rPr>
            </w:pPr>
          </w:p>
        </w:tc>
      </w:tr>
      <w:tr w:rsidR="00430E6D" w14:paraId="5AC253B2" w14:textId="77777777">
        <w:tc>
          <w:tcPr>
            <w:tcW w:w="4391" w:type="dxa"/>
            <w:gridSpan w:val="3"/>
            <w:tcBorders>
              <w:top w:val="nil"/>
              <w:left w:val="nil"/>
              <w:bottom w:val="nil"/>
              <w:right w:val="nil"/>
            </w:tcBorders>
            <w:shd w:val="clear" w:color="auto" w:fill="auto"/>
          </w:tcPr>
          <w:p w14:paraId="1B09C13D" w14:textId="77777777" w:rsidR="00430E6D" w:rsidRDefault="005554E0">
            <w:pPr>
              <w:rPr>
                <w:b/>
                <w:szCs w:val="24"/>
                <w:lang w:eastAsia="ar-SA"/>
              </w:rPr>
            </w:pPr>
            <w:r>
              <w:rPr>
                <w:b/>
                <w:szCs w:val="24"/>
                <w:lang w:eastAsia="ar-SA"/>
              </w:rPr>
              <w:t>Įmonės pavadinimas ir adresas:</w:t>
            </w:r>
          </w:p>
        </w:tc>
        <w:tc>
          <w:tcPr>
            <w:tcW w:w="270" w:type="dxa"/>
            <w:tcBorders>
              <w:top w:val="nil"/>
              <w:left w:val="nil"/>
              <w:bottom w:val="nil"/>
              <w:right w:val="nil"/>
            </w:tcBorders>
            <w:shd w:val="clear" w:color="auto" w:fill="auto"/>
          </w:tcPr>
          <w:p w14:paraId="60470EC9" w14:textId="77777777" w:rsidR="00430E6D" w:rsidRDefault="00430E6D">
            <w:pPr>
              <w:rPr>
                <w:szCs w:val="24"/>
              </w:rPr>
            </w:pPr>
          </w:p>
        </w:tc>
        <w:tc>
          <w:tcPr>
            <w:tcW w:w="4977" w:type="dxa"/>
            <w:gridSpan w:val="3"/>
            <w:tcBorders>
              <w:top w:val="nil"/>
              <w:left w:val="nil"/>
              <w:bottom w:val="nil"/>
              <w:right w:val="nil"/>
            </w:tcBorders>
            <w:shd w:val="clear" w:color="auto" w:fill="auto"/>
          </w:tcPr>
          <w:p w14:paraId="210F15C1" w14:textId="77777777" w:rsidR="00430E6D" w:rsidRDefault="005554E0">
            <w:pPr>
              <w:rPr>
                <w:b/>
                <w:szCs w:val="24"/>
              </w:rPr>
            </w:pPr>
            <w:r>
              <w:rPr>
                <w:b/>
                <w:szCs w:val="24"/>
              </w:rPr>
              <w:t>Atliko: (asmenų pavardės)</w:t>
            </w:r>
          </w:p>
        </w:tc>
      </w:tr>
      <w:tr w:rsidR="00430E6D" w14:paraId="662229E2" w14:textId="77777777">
        <w:tc>
          <w:tcPr>
            <w:tcW w:w="4391" w:type="dxa"/>
            <w:gridSpan w:val="3"/>
            <w:tcBorders>
              <w:top w:val="nil"/>
              <w:left w:val="nil"/>
              <w:bottom w:val="nil"/>
              <w:right w:val="nil"/>
            </w:tcBorders>
            <w:shd w:val="clear" w:color="auto" w:fill="FFFFFF"/>
          </w:tcPr>
          <w:p w14:paraId="6C11B18C" w14:textId="1C879937" w:rsidR="00193459" w:rsidRDefault="00193459" w:rsidP="00193459">
            <w:pPr>
              <w:spacing w:before="0" w:after="200" w:line="276" w:lineRule="auto"/>
              <w:jc w:val="left"/>
              <w:rPr>
                <w:szCs w:val="24"/>
                <w:lang w:eastAsia="ar-SA"/>
              </w:rPr>
            </w:pPr>
            <w:r w:rsidRPr="00193459">
              <w:rPr>
                <w:szCs w:val="24"/>
                <w:lang w:eastAsia="ar-SA"/>
              </w:rPr>
              <w:t xml:space="preserve">Įmonės kodas –,  </w:t>
            </w:r>
          </w:p>
          <w:p w14:paraId="7DD5388C" w14:textId="190D9E10" w:rsidR="00430E6D" w:rsidRDefault="00193459" w:rsidP="00193459">
            <w:pPr>
              <w:spacing w:before="0" w:after="200" w:line="276" w:lineRule="auto"/>
              <w:jc w:val="left"/>
              <w:rPr>
                <w:szCs w:val="24"/>
                <w:lang w:eastAsia="ar-SA"/>
              </w:rPr>
            </w:pPr>
            <w:r w:rsidRPr="00193459">
              <w:rPr>
                <w:szCs w:val="24"/>
                <w:lang w:eastAsia="ar-SA"/>
              </w:rPr>
              <w:t xml:space="preserve">adresas- </w:t>
            </w:r>
          </w:p>
        </w:tc>
        <w:tc>
          <w:tcPr>
            <w:tcW w:w="270" w:type="dxa"/>
            <w:tcBorders>
              <w:top w:val="nil"/>
              <w:left w:val="nil"/>
              <w:bottom w:val="nil"/>
              <w:right w:val="nil"/>
            </w:tcBorders>
            <w:shd w:val="clear" w:color="auto" w:fill="FFFFFF"/>
          </w:tcPr>
          <w:p w14:paraId="77E75A40" w14:textId="77777777" w:rsidR="00430E6D" w:rsidRDefault="00430E6D">
            <w:pPr>
              <w:rPr>
                <w:szCs w:val="24"/>
              </w:rPr>
            </w:pPr>
          </w:p>
        </w:tc>
        <w:tc>
          <w:tcPr>
            <w:tcW w:w="4977" w:type="dxa"/>
            <w:gridSpan w:val="3"/>
            <w:tcBorders>
              <w:top w:val="nil"/>
              <w:left w:val="nil"/>
              <w:bottom w:val="nil"/>
              <w:right w:val="nil"/>
            </w:tcBorders>
            <w:shd w:val="clear" w:color="auto" w:fill="FFFFFF"/>
          </w:tcPr>
          <w:p w14:paraId="017E5226" w14:textId="3A757F70" w:rsidR="00430E6D" w:rsidRDefault="003B6229" w:rsidP="006E1804">
            <w:pPr>
              <w:rPr>
                <w:szCs w:val="24"/>
              </w:rPr>
            </w:pPr>
            <w:r>
              <w:rPr>
                <w:szCs w:val="24"/>
              </w:rPr>
              <w:t xml:space="preserve">Direktorius, </w:t>
            </w:r>
          </w:p>
        </w:tc>
      </w:tr>
    </w:tbl>
    <w:p w14:paraId="47ADB824" w14:textId="77777777" w:rsidR="00430E6D" w:rsidRDefault="00430E6D">
      <w:pPr>
        <w:rPr>
          <w:szCs w:val="24"/>
        </w:rPr>
      </w:pPr>
    </w:p>
    <w:tbl>
      <w:tblPr>
        <w:tblW w:w="9638" w:type="dxa"/>
        <w:tblBorders>
          <w:top w:val="nil"/>
          <w:left w:val="nil"/>
          <w:bottom w:val="nil"/>
          <w:right w:val="nil"/>
          <w:insideH w:val="nil"/>
          <w:insideV w:val="nil"/>
        </w:tblBorders>
        <w:tblLook w:val="04A0" w:firstRow="1" w:lastRow="0" w:firstColumn="1" w:lastColumn="0" w:noHBand="0" w:noVBand="1"/>
      </w:tblPr>
      <w:tblGrid>
        <w:gridCol w:w="4391"/>
        <w:gridCol w:w="267"/>
        <w:gridCol w:w="4980"/>
      </w:tblGrid>
      <w:tr w:rsidR="00430E6D" w14:paraId="0D9D5AA2" w14:textId="77777777">
        <w:tc>
          <w:tcPr>
            <w:tcW w:w="4391" w:type="dxa"/>
            <w:tcBorders>
              <w:top w:val="nil"/>
              <w:left w:val="nil"/>
              <w:bottom w:val="nil"/>
              <w:right w:val="nil"/>
            </w:tcBorders>
            <w:shd w:val="clear" w:color="auto" w:fill="auto"/>
          </w:tcPr>
          <w:p w14:paraId="6E7E17BD" w14:textId="77777777" w:rsidR="005D4771" w:rsidRPr="005D4771" w:rsidRDefault="005554E0" w:rsidP="005D4771">
            <w:pPr>
              <w:spacing w:before="0" w:after="0"/>
              <w:rPr>
                <w:rFonts w:eastAsiaTheme="minorHAnsi" w:cstheme="minorBidi"/>
                <w:szCs w:val="24"/>
              </w:rPr>
            </w:pPr>
            <w:r>
              <w:rPr>
                <w:b/>
                <w:szCs w:val="24"/>
                <w:lang w:eastAsia="ar-SA"/>
              </w:rPr>
              <w:t>Veikla/darbo vieta: (veiklos/darbo vietos pavadinimas) –</w:t>
            </w:r>
            <w:r w:rsidR="005D4771">
              <w:rPr>
                <w:rFonts w:eastAsiaTheme="minorHAnsi" w:cstheme="minorBidi"/>
                <w:szCs w:val="24"/>
              </w:rPr>
              <w:t xml:space="preserve"> </w:t>
            </w:r>
            <w:r w:rsidR="005D4771" w:rsidRPr="005D4771">
              <w:rPr>
                <w:rFonts w:eastAsia="Times New Roman" w:cs="Times New Roman"/>
                <w:sz w:val="22"/>
                <w:szCs w:val="24"/>
              </w:rPr>
              <w:t>akmens šlifavimas – pjovimas;</w:t>
            </w:r>
            <w:r w:rsidR="005D4771">
              <w:rPr>
                <w:rFonts w:eastAsiaTheme="minorHAnsi" w:cstheme="minorBidi"/>
                <w:szCs w:val="24"/>
              </w:rPr>
              <w:t xml:space="preserve"> </w:t>
            </w:r>
            <w:r w:rsidR="005D4771" w:rsidRPr="005D4771">
              <w:rPr>
                <w:rFonts w:eastAsia="Times New Roman" w:cs="Times New Roman"/>
                <w:sz w:val="22"/>
                <w:szCs w:val="24"/>
              </w:rPr>
              <w:t>automobilio vairavimas darbo metu.</w:t>
            </w:r>
          </w:p>
          <w:p w14:paraId="7661A59E" w14:textId="77777777" w:rsidR="00430E6D" w:rsidRPr="00B21F3A" w:rsidRDefault="00430E6D" w:rsidP="00117F5F">
            <w:pPr>
              <w:suppressAutoHyphens w:val="0"/>
              <w:spacing w:before="0" w:after="0"/>
              <w:rPr>
                <w:rFonts w:eastAsiaTheme="minorHAnsi" w:cstheme="minorBidi"/>
                <w:szCs w:val="24"/>
              </w:rPr>
            </w:pPr>
          </w:p>
        </w:tc>
        <w:tc>
          <w:tcPr>
            <w:tcW w:w="267" w:type="dxa"/>
            <w:tcBorders>
              <w:top w:val="nil"/>
              <w:left w:val="nil"/>
              <w:bottom w:val="nil"/>
              <w:right w:val="nil"/>
            </w:tcBorders>
            <w:shd w:val="clear" w:color="auto" w:fill="auto"/>
          </w:tcPr>
          <w:p w14:paraId="1B1B9743" w14:textId="77777777" w:rsidR="00430E6D" w:rsidRDefault="00430E6D">
            <w:pPr>
              <w:rPr>
                <w:szCs w:val="24"/>
              </w:rPr>
            </w:pPr>
          </w:p>
        </w:tc>
        <w:tc>
          <w:tcPr>
            <w:tcW w:w="4980" w:type="dxa"/>
            <w:tcBorders>
              <w:top w:val="nil"/>
              <w:left w:val="nil"/>
              <w:bottom w:val="nil"/>
              <w:right w:val="nil"/>
            </w:tcBorders>
            <w:shd w:val="clear" w:color="auto" w:fill="auto"/>
          </w:tcPr>
          <w:p w14:paraId="0C86985F" w14:textId="77777777" w:rsidR="00430E6D" w:rsidRDefault="005554E0">
            <w:pPr>
              <w:rPr>
                <w:b/>
                <w:szCs w:val="24"/>
              </w:rPr>
            </w:pPr>
            <w:r>
              <w:rPr>
                <w:b/>
                <w:szCs w:val="24"/>
              </w:rPr>
              <w:t xml:space="preserve">Darbuotojo profesijos: </w:t>
            </w:r>
          </w:p>
          <w:p w14:paraId="22901C60" w14:textId="77777777" w:rsidR="00430E6D" w:rsidRDefault="00ED4836" w:rsidP="005E22ED">
            <w:pPr>
              <w:rPr>
                <w:b/>
                <w:szCs w:val="24"/>
              </w:rPr>
            </w:pPr>
            <w:r>
              <w:rPr>
                <w:b/>
                <w:szCs w:val="24"/>
              </w:rPr>
              <w:t xml:space="preserve"> </w:t>
            </w:r>
            <w:r w:rsidR="005D4771">
              <w:rPr>
                <w:b/>
                <w:szCs w:val="24"/>
              </w:rPr>
              <w:t>AKMENS ŠLIFUOTOJAS  - PJOVĖJAS</w:t>
            </w:r>
          </w:p>
        </w:tc>
      </w:tr>
    </w:tbl>
    <w:p w14:paraId="68AA9E77" w14:textId="77777777" w:rsidR="00430E6D" w:rsidRPr="00694059" w:rsidRDefault="00430E6D" w:rsidP="00694059">
      <w:pPr>
        <w:rPr>
          <w:b/>
          <w:szCs w:val="24"/>
          <w:u w:val="single"/>
        </w:rPr>
      </w:pPr>
    </w:p>
    <w:tbl>
      <w:tblPr>
        <w:tblW w:w="96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147"/>
        <w:gridCol w:w="911"/>
        <w:gridCol w:w="580"/>
      </w:tblGrid>
      <w:tr w:rsidR="00430E6D" w14:paraId="4F3A43BA" w14:textId="77777777">
        <w:trPr>
          <w:trHeight w:val="345"/>
          <w:tblHeader/>
        </w:trPr>
        <w:tc>
          <w:tcPr>
            <w:tcW w:w="814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48E1C1C" w14:textId="77777777" w:rsidR="00430E6D" w:rsidRDefault="005554E0">
            <w:pPr>
              <w:jc w:val="center"/>
              <w:rPr>
                <w:b/>
                <w:color w:val="000000"/>
                <w:szCs w:val="24"/>
              </w:rPr>
            </w:pPr>
            <w:r>
              <w:rPr>
                <w:b/>
                <w:color w:val="000000"/>
                <w:szCs w:val="24"/>
              </w:rPr>
              <w:t>PAVOJUS</w:t>
            </w:r>
          </w:p>
        </w:tc>
        <w:tc>
          <w:tcPr>
            <w:tcW w:w="149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AD9590F" w14:textId="77777777" w:rsidR="00430E6D" w:rsidRDefault="005554E0">
            <w:pPr>
              <w:spacing w:before="40" w:after="40"/>
              <w:jc w:val="center"/>
              <w:rPr>
                <w:b/>
                <w:color w:val="000000"/>
                <w:szCs w:val="24"/>
              </w:rPr>
            </w:pPr>
            <w:r>
              <w:rPr>
                <w:b/>
                <w:color w:val="000000"/>
                <w:szCs w:val="24"/>
              </w:rPr>
              <w:t>Ar yra pavojus</w:t>
            </w:r>
          </w:p>
        </w:tc>
      </w:tr>
      <w:tr w:rsidR="00430E6D" w14:paraId="7ACA4585" w14:textId="77777777">
        <w:trPr>
          <w:trHeight w:val="345"/>
          <w:tblHeader/>
        </w:trPr>
        <w:tc>
          <w:tcPr>
            <w:tcW w:w="8147" w:type="dxa"/>
            <w:vMerge/>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9452804" w14:textId="77777777" w:rsidR="00430E6D" w:rsidRDefault="00430E6D">
            <w:pPr>
              <w:jc w:val="center"/>
              <w:rPr>
                <w:color w:val="000000"/>
                <w:szCs w:val="24"/>
              </w:rPr>
            </w:pP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D1CD514" w14:textId="77777777" w:rsidR="00430E6D" w:rsidRDefault="005554E0">
            <w:pPr>
              <w:spacing w:before="40" w:after="40"/>
              <w:jc w:val="center"/>
              <w:rPr>
                <w:b/>
                <w:color w:val="000000"/>
                <w:szCs w:val="24"/>
              </w:rPr>
            </w:pPr>
            <w:r>
              <w:rPr>
                <w:b/>
                <w:color w:val="000000"/>
                <w:szCs w:val="24"/>
              </w:rPr>
              <w:t>TAIP</w:t>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6273FE1" w14:textId="77777777" w:rsidR="00430E6D" w:rsidRDefault="005554E0">
            <w:pPr>
              <w:spacing w:before="40" w:after="40"/>
              <w:jc w:val="center"/>
              <w:rPr>
                <w:b/>
                <w:color w:val="000000"/>
                <w:szCs w:val="24"/>
              </w:rPr>
            </w:pPr>
            <w:r>
              <w:rPr>
                <w:b/>
                <w:color w:val="000000"/>
                <w:szCs w:val="24"/>
              </w:rPr>
              <w:t>NE</w:t>
            </w:r>
          </w:p>
        </w:tc>
      </w:tr>
      <w:tr w:rsidR="007B1A57" w14:paraId="2B018794"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CD9F4A8" w14:textId="77777777" w:rsidR="007B1A57" w:rsidRDefault="007B1A57" w:rsidP="007B1A57">
            <w:pPr>
              <w:rPr>
                <w:b/>
                <w:szCs w:val="24"/>
              </w:rPr>
            </w:pPr>
            <w:r>
              <w:rPr>
                <w:b/>
                <w:szCs w:val="24"/>
              </w:rPr>
              <w:t>Kritimo ant lygaus paviršiaus pavojus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08B95E5" w14:textId="24D7F564"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60222E5" w14:textId="7777777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1F779CA6"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BB112E" w14:textId="77777777" w:rsidR="007B1A57" w:rsidRDefault="007B1A57" w:rsidP="007B1A57">
            <w:pPr>
              <w:rPr>
                <w:szCs w:val="24"/>
              </w:rPr>
            </w:pPr>
            <w:r>
              <w:rPr>
                <w:szCs w:val="24"/>
              </w:rPr>
              <w:t>judėjimas nelygiu su aštriais daiktais paviršiumi kur yra susižeidimo, įsidūrimo, parkritimo pavojus;</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8EF870" w14:textId="3CD7B024"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DDBBB9" w14:textId="7777777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7EC2F68F"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C14A1F" w14:textId="77777777" w:rsidR="007B1A57" w:rsidRDefault="007B1A57" w:rsidP="007B1A57">
            <w:pPr>
              <w:rPr>
                <w:szCs w:val="24"/>
              </w:rPr>
            </w:pPr>
            <w:r>
              <w:rPr>
                <w:szCs w:val="24"/>
              </w:rPr>
              <w:t xml:space="preserve"> inventoriaus ir medžiagų nešiojimas – yra griuvimo, sutraiškymo, sąnarių apkrovimo, rankų susižeidimo, nugaros pažeidimo rizika;</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455B7A" w14:textId="7739CB75"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D35DD2" w14:textId="7777777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641A0359"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79D1C6" w14:textId="77777777" w:rsidR="007B1A57" w:rsidRDefault="007B1A57" w:rsidP="007B1A57">
            <w:pPr>
              <w:rPr>
                <w:szCs w:val="24"/>
              </w:rPr>
            </w:pPr>
            <w:r>
              <w:rPr>
                <w:szCs w:val="24"/>
              </w:rPr>
              <w:t>klojinių grindų perdėjimas kai yra sugriuvimo ar kritimo rizika;</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715C4B"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0" w:name="__Fieldmark__10079_1538537082"/>
            <w:bookmarkEnd w:id="0"/>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EE6809" w14:textId="208BDAA4"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382F1F26"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FF649E" w14:textId="77777777" w:rsidR="007B1A57" w:rsidRDefault="007B1A57" w:rsidP="007B1A57">
            <w:pPr>
              <w:rPr>
                <w:szCs w:val="24"/>
              </w:rPr>
            </w:pPr>
            <w:r>
              <w:rPr>
                <w:szCs w:val="24"/>
              </w:rPr>
              <w:t xml:space="preserve">ant grindų yra nelygių plotų, nepritvirtintos apdailos, duobių, išlietų skysčių ir kt.; grindys kartais būna slidžios, pvz. kai jos būna drėgnos dėl valymo, išlietų skysčių (pvz., alyvos) </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C3E1D4" w14:textId="7777777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BB7973" w14:textId="7456DA95"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76E825CB"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CABDA4" w14:textId="77777777" w:rsidR="007B1A57" w:rsidRDefault="007B1A57" w:rsidP="007B1A57">
            <w:pPr>
              <w:rPr>
                <w:szCs w:val="24"/>
              </w:rPr>
            </w:pPr>
            <w:r>
              <w:rPr>
                <w:szCs w:val="24"/>
              </w:rPr>
              <w:t>yra slenksčių arba kitų grindų lygio pakitimų;</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D9DEF9" w14:textId="265373AF"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4BB83F" w14:textId="50C4110F"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3C1A6692"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FEE5F1" w14:textId="77777777" w:rsidR="007B1A57" w:rsidRDefault="007B1A57" w:rsidP="007B1A57">
            <w:pPr>
              <w:rPr>
                <w:szCs w:val="24"/>
              </w:rPr>
            </w:pPr>
            <w:r>
              <w:rPr>
                <w:szCs w:val="24"/>
              </w:rPr>
              <w:t>ant grindų yra gulinčių laidų;</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C81881" w14:textId="441A16DD"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60F16A" w14:textId="7777777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0DF51945"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DDBA91" w14:textId="77777777" w:rsidR="007B1A57" w:rsidRDefault="007B1A57" w:rsidP="007B1A57">
            <w:pPr>
              <w:rPr>
                <w:szCs w:val="24"/>
              </w:rPr>
            </w:pPr>
            <w:r>
              <w:rPr>
                <w:szCs w:val="24"/>
              </w:rPr>
              <w:t>darbuotojai gali pargriūti arba paslysti dėl netinkamos avalynės;</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4B2A1C" w14:textId="716AE583"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9B616B" w14:textId="54AA9E3B"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4CED12B3"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D725EA" w14:textId="77777777" w:rsidR="007B1A57" w:rsidRDefault="007B1A57" w:rsidP="007B1A57">
            <w:pPr>
              <w:rPr>
                <w:szCs w:val="24"/>
              </w:rPr>
            </w:pPr>
            <w:r>
              <w:rPr>
                <w:szCs w:val="24"/>
              </w:rPr>
              <w:t>prie darbo zonas yra paliktų kokių nors kliūčių arba objektų (išskyrus tuos, kurių negalima pašalinti);</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D63E2C"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1" w:name="__Fieldmark__10104_1538537082"/>
            <w:bookmarkEnd w:id="1"/>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1C18B8" w14:textId="7BFD540E"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7647C202"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F33E49" w14:textId="77777777" w:rsidR="007B1A57" w:rsidRDefault="007B1A57" w:rsidP="007B1A57">
            <w:pPr>
              <w:rPr>
                <w:szCs w:val="24"/>
              </w:rPr>
            </w:pPr>
            <w:r>
              <w:rPr>
                <w:szCs w:val="24"/>
              </w:rPr>
              <w:t>kliūtys, kurių negalima pašalinti, nėra paženklintos;</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A94785"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2" w:name="__Fieldmark__10109_1538537082"/>
            <w:bookmarkEnd w:id="2"/>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297A5A" w14:textId="3BB3405B"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7274C93F"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EAB58C" w14:textId="77777777" w:rsidR="007B1A57" w:rsidRDefault="007B1A57" w:rsidP="007B1A57">
            <w:pPr>
              <w:rPr>
                <w:szCs w:val="24"/>
              </w:rPr>
            </w:pPr>
            <w:r>
              <w:rPr>
                <w:szCs w:val="24"/>
              </w:rPr>
              <w:lastRenderedPageBreak/>
              <w:t>grindų ir judėjimo maršrutų apšvietimas nėra tinkamas.</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438835" w14:textId="2651C140"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CD5CFA" w14:textId="680917B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01447D72"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5595B58" w14:textId="77777777" w:rsidR="007B1A57" w:rsidRDefault="007B1A57" w:rsidP="007B1A57">
            <w:pPr>
              <w:rPr>
                <w:b/>
                <w:color w:val="000000"/>
                <w:szCs w:val="24"/>
              </w:rPr>
            </w:pPr>
            <w:r>
              <w:rPr>
                <w:b/>
                <w:szCs w:val="24"/>
              </w:rPr>
              <w:t>Pavojus, susijęs su d</w:t>
            </w:r>
            <w:r>
              <w:rPr>
                <w:b/>
                <w:color w:val="000000"/>
                <w:szCs w:val="24"/>
              </w:rPr>
              <w:t>arbu nepatogioje pozoje</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011F059" w14:textId="36072CE9"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B3E54B5" w14:textId="02450C91"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6B3D1D44"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8D4226" w14:textId="77777777" w:rsidR="007B1A57" w:rsidRDefault="007B1A57" w:rsidP="007B1A57">
            <w:pPr>
              <w:pStyle w:val="prastasiniatinklio"/>
            </w:pPr>
            <w:r>
              <w:t>nepatogi padėtis dėl darbo paviršiaus lygio, kartotinių judesių, ergonomiškai nepritaikytų darbo vietų ir medžiagų išdėstymo;</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2F8D70" w14:textId="1BCC3C73"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51DAA0" w14:textId="499644DC"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1F313C68"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989E55" w14:textId="77777777" w:rsidR="007B1A57" w:rsidRDefault="007B1A57" w:rsidP="007B1A57">
            <w:pPr>
              <w:pStyle w:val="prastasiniatinklio"/>
            </w:pPr>
            <w:r>
              <w:t>darbas arti aštrių daiktų, metalinių konstrukcijos elementų ir pan. kur yra sužeidimo ar įsidūrimo rizika;</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FEFA9E"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3" w:name="__Fieldmark__10130_1538537082"/>
            <w:bookmarkEnd w:id="3"/>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E17422" w14:textId="39CB099C"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05AE8219"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E72597" w14:textId="77777777" w:rsidR="007B1A57" w:rsidRDefault="007B1A57" w:rsidP="007B1A57">
            <w:pPr>
              <w:pStyle w:val="prastasiniatinklio"/>
              <w:rPr>
                <w:bCs/>
              </w:rPr>
            </w:pPr>
            <w:r>
              <w:rPr>
                <w:bCs/>
              </w:rPr>
              <w:t>nepatogi laikysena dėl ankštų patalpų;</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99FA75"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4" w:name="__Fieldmark__10135_1538537082"/>
            <w:bookmarkEnd w:id="4"/>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2A23DB" w14:textId="53370A4E"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70CD8B0E"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C19E06" w14:textId="77777777" w:rsidR="007B1A57" w:rsidRDefault="007B1A57" w:rsidP="007B1A57">
            <w:pPr>
              <w:pStyle w:val="prastasiniatinklio"/>
              <w:rPr>
                <w:bCs/>
              </w:rPr>
            </w:pPr>
            <w:r>
              <w:rPr>
                <w:bCs/>
              </w:rPr>
              <w:t>darbas atliekamas virš galvos;</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D814B6" w14:textId="66778365"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9F5D5E" w14:textId="09BE81BC"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62F8D4F1"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5C82DD" w14:textId="77777777" w:rsidR="007B1A57" w:rsidRDefault="007B1A57" w:rsidP="007B1A57">
            <w:pPr>
              <w:pStyle w:val="prastasiniatinklio"/>
              <w:rPr>
                <w:bCs/>
              </w:rPr>
            </w:pPr>
            <w:r>
              <w:rPr>
                <w:bCs/>
              </w:rPr>
              <w:t>darbas atliekamas stipriai susilenkus;</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15059E" w14:textId="0AB61DC2"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85541E" w14:textId="1421BE4A"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0B1BF17F"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0E1DC7" w14:textId="77777777" w:rsidR="007B1A57" w:rsidRDefault="007B1A57" w:rsidP="007B1A57">
            <w:pPr>
              <w:pStyle w:val="prastasiniatinklio"/>
              <w:rPr>
                <w:bCs/>
              </w:rPr>
            </w:pPr>
            <w:r>
              <w:rPr>
                <w:bCs/>
              </w:rPr>
              <w:t>darbas atliekamas tupint, klūpant;</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9961A3" w14:textId="2EAAF9AA"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439E48" w14:textId="747F2B1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2A2AF739"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0C5799" w14:textId="77777777" w:rsidR="007B1A57" w:rsidRDefault="007B1A57" w:rsidP="007B1A57">
            <w:pPr>
              <w:rPr>
                <w:bCs/>
                <w:szCs w:val="24"/>
              </w:rPr>
            </w:pPr>
            <w:r>
              <w:rPr>
                <w:bCs/>
                <w:szCs w:val="24"/>
              </w:rPr>
              <w:t>darbas atliekamas gulint.</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8966D7" w14:textId="4ABFA66C"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3B3346" w14:textId="5093ED36"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4F19ADE8"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D5B03AC" w14:textId="77777777" w:rsidR="007B1A57" w:rsidRDefault="007B1A57" w:rsidP="007B1A57">
            <w:pPr>
              <w:rPr>
                <w:b/>
                <w:szCs w:val="24"/>
              </w:rPr>
            </w:pPr>
            <w:r>
              <w:rPr>
                <w:b/>
                <w:szCs w:val="24"/>
              </w:rPr>
              <w:t>Pavojus, susijęs su daiktų griuvimu ir kritimu</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7A8BFA4" w14:textId="4B470D98"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FCCCE78" w14:textId="5E107479"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705EB07E"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7316EBB" w14:textId="77777777" w:rsidR="007B1A57" w:rsidRDefault="007B1A57" w:rsidP="007B1A57">
            <w:pPr>
              <w:pStyle w:val="prastasiniatinklio"/>
            </w:pPr>
            <w:r>
              <w:t>sandėliuojamų daiktų ar medžiagų griuvimo pavojus, sutraiškymas, prispaudimas, kritimas;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E71C06B" w14:textId="01435A6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CEFA375" w14:textId="3F204088"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72AF2652"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BA5CEAD" w14:textId="77777777" w:rsidR="007B1A57" w:rsidRDefault="007B1A57" w:rsidP="007B1A57">
            <w:pPr>
              <w:pStyle w:val="prastasiniatinklio"/>
            </w:pPr>
            <w:r>
              <w:t>sužalojimo rizika krintančiais iš aukščio daiktais;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2F6BB42" w14:textId="00AA1124"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E7AA8EB" w14:textId="05FB405D"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02FEE1A9"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45E07CF" w14:textId="77777777" w:rsidR="007B1A57" w:rsidRDefault="007B1A57" w:rsidP="007B1A57">
            <w:pPr>
              <w:rPr>
                <w:b/>
                <w:szCs w:val="24"/>
              </w:rPr>
            </w:pPr>
            <w:r>
              <w:rPr>
                <w:b/>
                <w:szCs w:val="24"/>
              </w:rPr>
              <w:t>Pavojus, susijęs su mašinomis ir jų įranga</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65E58F4" w14:textId="64BC2A49"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C8770CA" w14:textId="56C386CC"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555C7C5D"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23AF92" w14:textId="77777777" w:rsidR="007B1A57" w:rsidRDefault="007B1A57" w:rsidP="007B1A57">
            <w:pPr>
              <w:rPr>
                <w:szCs w:val="24"/>
              </w:rPr>
            </w:pPr>
            <w:r>
              <w:rPr>
                <w:szCs w:val="24"/>
              </w:rPr>
              <w:t>mašinose yra pavojingų judančių dalių (įskaitant pagalbines dalis) be apsaugų;</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1316BB" w14:textId="56797490"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5BF897" w14:textId="61BB14E2"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37F2FC0F"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1BEEE0" w14:textId="77777777" w:rsidR="007B1A57" w:rsidRDefault="007B1A57" w:rsidP="007B1A57">
            <w:pPr>
              <w:rPr>
                <w:szCs w:val="24"/>
              </w:rPr>
            </w:pPr>
            <w:r>
              <w:rPr>
                <w:szCs w:val="24"/>
              </w:rPr>
              <w:t>mašinos apsaugai nepakankamai apsaugo darbuotojo plaštakas, rankas ar kitas kūno dalis nuo sąlyčio su pavojingomis judančiomis dalimis;</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A7E137" w14:textId="30ABFF89"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77CCA7" w14:textId="33DF9159"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6ACA967C"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BC99AC" w14:textId="77777777" w:rsidR="007B1A57" w:rsidRDefault="007B1A57" w:rsidP="007B1A57">
            <w:pPr>
              <w:rPr>
                <w:szCs w:val="24"/>
              </w:rPr>
            </w:pPr>
            <w:r>
              <w:rPr>
                <w:szCs w:val="24"/>
              </w:rPr>
              <w:t>ne visi mašinų apsaugai gerai pritvirtinti ir gali būti lengvai pašalinti;</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604D9B"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5" w:name="__Fieldmark__10190_1538537082"/>
            <w:bookmarkEnd w:id="5"/>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8DD8FF" w14:textId="4CA625AB"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357FC50D"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FC1545" w14:textId="77777777" w:rsidR="007B1A57" w:rsidRDefault="007B1A57" w:rsidP="007B1A57">
            <w:pPr>
              <w:rPr>
                <w:szCs w:val="24"/>
              </w:rPr>
            </w:pPr>
            <w:r>
              <w:rPr>
                <w:szCs w:val="24"/>
              </w:rPr>
              <w:lastRenderedPageBreak/>
              <w:t>tikimybė, kad koks nors objektas gali nukristi ant judančių mašinos dalių;</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C8EC94" w14:textId="7FD3621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28D4FD" w14:textId="280D4A38"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2066703E"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B76715" w14:textId="77777777" w:rsidR="007B1A57" w:rsidRDefault="007B1A57" w:rsidP="007B1A57">
            <w:pPr>
              <w:rPr>
                <w:szCs w:val="24"/>
              </w:rPr>
            </w:pPr>
            <w:r>
              <w:rPr>
                <w:szCs w:val="24"/>
              </w:rPr>
              <w:t>apsaugai padaro mašinos valdymą nepatogiu ir apsunkina jį;</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FA3E8F" w14:textId="6C3F9159"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3EDB0D" w14:textId="0E223E81"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2224311B"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ECD14B" w14:textId="77777777" w:rsidR="007B1A57" w:rsidRDefault="007B1A57" w:rsidP="007B1A57">
            <w:pPr>
              <w:rPr>
                <w:szCs w:val="24"/>
              </w:rPr>
            </w:pPr>
            <w:r>
              <w:rPr>
                <w:szCs w:val="24"/>
              </w:rPr>
              <w:t>mašina negali būti sutepta nepašalinant apsaugų;</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25EAC2" w14:textId="74FF8C73"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ABFD61" w14:textId="59BACF98"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34E39A30"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7C9B7E" w14:textId="77777777" w:rsidR="007B1A57" w:rsidRDefault="007B1A57" w:rsidP="007B1A57">
            <w:pPr>
              <w:rPr>
                <w:szCs w:val="24"/>
              </w:rPr>
            </w:pPr>
            <w:r>
              <w:rPr>
                <w:szCs w:val="24"/>
              </w:rPr>
              <w:t>yra galimybė pašalinti apsaugas, nesustabdžius pavojingų judesių;</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6623F1" w14:textId="69561384"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7D8EFE" w14:textId="13CD0DF0"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236055C9"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9EFD34" w14:textId="77777777" w:rsidR="007B1A57" w:rsidRDefault="007B1A57" w:rsidP="007B1A57">
            <w:pPr>
              <w:rPr>
                <w:szCs w:val="24"/>
              </w:rPr>
            </w:pPr>
            <w:r>
              <w:rPr>
                <w:szCs w:val="24"/>
              </w:rPr>
              <w:t>yra neapsaugotų krumpliaračių, krumplių, skriemulių arba smagračių;</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647E98" w14:textId="40530E32"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596ABC" w14:textId="5931E533"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5094304E"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C7CF4B" w14:textId="77777777" w:rsidR="007B1A57" w:rsidRDefault="007B1A57" w:rsidP="007B1A57">
            <w:pPr>
              <w:rPr>
                <w:szCs w:val="24"/>
              </w:rPr>
            </w:pPr>
            <w:r>
              <w:rPr>
                <w:szCs w:val="24"/>
              </w:rPr>
              <w:t>yra atvirų diržinių ar grandininių pavarų;</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6850D5" w14:textId="3BBC4626"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F1B407" w14:textId="3994CBBF"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3DEDB24C"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0E1047" w14:textId="77777777" w:rsidR="007B1A57" w:rsidRDefault="007B1A57" w:rsidP="007B1A57">
            <w:pPr>
              <w:rPr>
                <w:szCs w:val="24"/>
              </w:rPr>
            </w:pPr>
            <w:r>
              <w:rPr>
                <w:szCs w:val="24"/>
              </w:rPr>
              <w:t>yra atvirų laikiklių grupių, kaiščių kreipiamųjų, riebokšlių ir kt.;</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935BDF" w14:textId="4EC645FD"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3838F4" w14:textId="2528223F"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55D9DA69"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DDD64A" w14:textId="77777777" w:rsidR="007B1A57" w:rsidRDefault="007B1A57" w:rsidP="007B1A57">
            <w:pPr>
              <w:rPr>
                <w:szCs w:val="24"/>
              </w:rPr>
            </w:pPr>
            <w:r>
              <w:rPr>
                <w:szCs w:val="24"/>
              </w:rPr>
              <w:t>operatorius sunkiai pasiekia įjungimo ir išjungimo pultą;</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72B610" w14:textId="3B5A7939"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BF7435" w14:textId="685C78F8"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700AF772"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9CE116" w14:textId="77777777" w:rsidR="007B1A57" w:rsidRDefault="007B1A57" w:rsidP="007B1A57">
            <w:pPr>
              <w:rPr>
                <w:szCs w:val="24"/>
              </w:rPr>
            </w:pPr>
            <w:r>
              <w:rPr>
                <w:szCs w:val="24"/>
              </w:rPr>
              <w:t>vienu pultu naudojasi daugiau kaip vienas operatorius;</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73D4E6" w14:textId="4C0BB6CC"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BB2F1A" w14:textId="2B807221"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6D9655F8"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C3CC0B" w14:textId="77777777" w:rsidR="007B1A57" w:rsidRDefault="007B1A57" w:rsidP="007B1A57">
            <w:pPr>
              <w:rPr>
                <w:szCs w:val="24"/>
              </w:rPr>
            </w:pPr>
            <w:r>
              <w:rPr>
                <w:szCs w:val="24"/>
              </w:rPr>
              <w:t>naudojimas aštrių įrankių: peilių, kapoklių, rėžiklių, pjūklų;</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77B71C" w14:textId="10D35C2B"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B8836B" w14:textId="1B0E82A0"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597B052A"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6CEA7A" w14:textId="77777777" w:rsidR="007B1A57" w:rsidRDefault="007B1A57" w:rsidP="007B1A57">
            <w:pPr>
              <w:rPr>
                <w:szCs w:val="24"/>
              </w:rPr>
            </w:pPr>
            <w:r>
              <w:rPr>
                <w:szCs w:val="24"/>
              </w:rPr>
              <w:t>galinti būti išmesta medžiaga ar srovė (skystis po spaudimu, dujos, garai ir pan.);</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6C2D00" w14:textId="2D793CB9"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073B4E" w14:textId="5F48A529"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40A1727A"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F81F053" w14:textId="77777777" w:rsidR="007B1A57" w:rsidRDefault="007B1A57" w:rsidP="007B1A57">
            <w:pPr>
              <w:rPr>
                <w:b/>
                <w:color w:val="000000"/>
                <w:szCs w:val="24"/>
              </w:rPr>
            </w:pPr>
            <w:r>
              <w:rPr>
                <w:b/>
                <w:szCs w:val="24"/>
              </w:rPr>
              <w:t>Pavojus, susijęs su r</w:t>
            </w:r>
            <w:r>
              <w:rPr>
                <w:b/>
                <w:color w:val="000000"/>
                <w:szCs w:val="24"/>
              </w:rPr>
              <w:t>ankiniais įrankiais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6ED98B7" w14:textId="73181AB5"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40861EC" w14:textId="54C255BD"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44541161"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CB180B3" w14:textId="77777777" w:rsidR="007B1A57" w:rsidRDefault="007B1A57" w:rsidP="007B1A57">
            <w:pPr>
              <w:rPr>
                <w:szCs w:val="24"/>
              </w:rPr>
            </w:pPr>
            <w:r>
              <w:rPr>
                <w:szCs w:val="24"/>
              </w:rPr>
              <w:t>įvairių aštrių įrankių naudojimas kai yra įsipjovimo pavojus;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0A3065B" w14:textId="7BE7BC79"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93794CB" w14:textId="04BC529B"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77E2FA88"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82B83B6" w14:textId="77777777" w:rsidR="007B1A57" w:rsidRDefault="007B1A57" w:rsidP="007B1A57">
            <w:pPr>
              <w:rPr>
                <w:szCs w:val="24"/>
              </w:rPr>
            </w:pPr>
            <w:r>
              <w:rPr>
                <w:szCs w:val="24"/>
              </w:rPr>
              <w:t xml:space="preserve">nešiojamų rankinių pjovimo, gręžimo, </w:t>
            </w:r>
            <w:proofErr w:type="spellStart"/>
            <w:r>
              <w:rPr>
                <w:szCs w:val="24"/>
              </w:rPr>
              <w:t>perforavimo</w:t>
            </w:r>
            <w:proofErr w:type="spellEnd"/>
            <w:r>
              <w:rPr>
                <w:szCs w:val="24"/>
              </w:rPr>
              <w:t>, montavimo (elektrinių, pneumatinių, terminių ir kt.) įrankių naudojimas kai yra elektros, triukšmo, vibracijos, įpjovimo, perpjovimo, spinduliavimo pavojai ir rizika.</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868D646" w14:textId="35C87CAE"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8F1309F" w14:textId="3CFCF279"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106B8A85"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9B22B24" w14:textId="77777777" w:rsidR="007B1A57" w:rsidRDefault="007B1A57" w:rsidP="007B1A57">
            <w:pPr>
              <w:rPr>
                <w:szCs w:val="24"/>
              </w:rPr>
            </w:pPr>
            <w:r>
              <w:rPr>
                <w:szCs w:val="24"/>
              </w:rPr>
              <w:t>Objektų ir dalių su pavojingais paviršiais ( šiurkštūs paviršiai, aštrūs kampai, galai, briaunos ir pan. ) naudojimas.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32DE81C" w14:textId="7E67FB25"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32E4075" w14:textId="3E2EF211"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51B9B933"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8ADC4C5" w14:textId="77777777" w:rsidR="007B1A57" w:rsidRDefault="007B1A57" w:rsidP="007B1A57">
            <w:pPr>
              <w:rPr>
                <w:b/>
                <w:szCs w:val="24"/>
              </w:rPr>
            </w:pPr>
            <w:r>
              <w:rPr>
                <w:b/>
                <w:szCs w:val="24"/>
              </w:rPr>
              <w:t>Pavojus, susijęs su elektra</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D6272BD" w14:textId="2A4DBF79"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4D886D8" w14:textId="3B33CF21"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67E8AA0E"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02C439" w14:textId="77777777" w:rsidR="007B1A57" w:rsidRDefault="007B1A57" w:rsidP="007B1A57">
            <w:pPr>
              <w:rPr>
                <w:szCs w:val="24"/>
              </w:rPr>
            </w:pPr>
            <w:r>
              <w:rPr>
                <w:szCs w:val="24"/>
              </w:rPr>
              <w:t>darbas netoli/ šalia elektros instaliacijų kur yra elektros srovės smūgio pavojus;</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2EB1B9" w14:textId="2B1E9C68"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64D913" w14:textId="418239F9"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09963205"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D0DA89" w14:textId="77777777" w:rsidR="007B1A57" w:rsidRDefault="007B1A57" w:rsidP="007B1A57">
            <w:pPr>
              <w:rPr>
                <w:szCs w:val="24"/>
              </w:rPr>
            </w:pPr>
            <w:r>
              <w:rPr>
                <w:szCs w:val="24"/>
              </w:rPr>
              <w:t>pjovimas, ar darbas prie apgadintos izoliacijos laidų kur yra elektros srovės smūgio rizika;</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5CB8D9" w14:textId="02085864"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2C3912" w14:textId="07576A01"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0E213F40"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09B26C" w14:textId="77777777" w:rsidR="007B1A57" w:rsidRDefault="007B1A57" w:rsidP="007B1A57">
            <w:pPr>
              <w:rPr>
                <w:bCs/>
                <w:szCs w:val="24"/>
              </w:rPr>
            </w:pPr>
            <w:r>
              <w:rPr>
                <w:bCs/>
                <w:szCs w:val="24"/>
              </w:rPr>
              <w:lastRenderedPageBreak/>
              <w:t>ne pagal paskirtį naudojami elektros prietaisai;</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0EB373" w14:textId="78DEE556"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0710EE" w14:textId="38400C4E"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3408B5E0"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8423FD" w14:textId="77777777" w:rsidR="007B1A57" w:rsidRDefault="007B1A57" w:rsidP="007B1A57">
            <w:pPr>
              <w:rPr>
                <w:bCs/>
                <w:szCs w:val="24"/>
              </w:rPr>
            </w:pPr>
            <w:r>
              <w:rPr>
                <w:szCs w:val="24"/>
              </w:rPr>
              <w:t>pažeisti elektros įrangos korpusai ar korpusai neapsaugoti nuo neleistino prisiartinimo</w:t>
            </w:r>
            <w:r>
              <w:rPr>
                <w:bCs/>
                <w:szCs w:val="24"/>
              </w:rPr>
              <w:t>;</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655B0D" w14:textId="1ADD1B83"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630021" w14:textId="7FD2B02E"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53EE83A9"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361B94" w14:textId="77777777" w:rsidR="007B1A57" w:rsidRDefault="007B1A57" w:rsidP="007B1A57">
            <w:pPr>
              <w:rPr>
                <w:bCs/>
                <w:szCs w:val="24"/>
              </w:rPr>
            </w:pPr>
            <w:r>
              <w:rPr>
                <w:bCs/>
                <w:szCs w:val="24"/>
              </w:rPr>
              <w:t xml:space="preserve">darbui naudojama elektros </w:t>
            </w:r>
            <w:r>
              <w:rPr>
                <w:szCs w:val="24"/>
              </w:rPr>
              <w:t>įranga</w:t>
            </w:r>
            <w:r>
              <w:rPr>
                <w:bCs/>
                <w:szCs w:val="24"/>
              </w:rPr>
              <w:t xml:space="preserve"> be įžeminimo;</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CCE85D" w14:textId="3F95E813"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FB0B54" w14:textId="1AB5682D"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39EEE060"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3DC4B0" w14:textId="77777777" w:rsidR="007B1A57" w:rsidRDefault="007B1A57" w:rsidP="007B1A57">
            <w:pPr>
              <w:rPr>
                <w:szCs w:val="24"/>
              </w:rPr>
            </w:pPr>
            <w:r>
              <w:rPr>
                <w:szCs w:val="24"/>
              </w:rPr>
              <w:t>yra pažeistų kištukų arba jų lizdų;</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AF42B1" w14:textId="76F0696C"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9E6754" w14:textId="56E20FA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638F5EC9"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229B11" w14:textId="77777777" w:rsidR="007B1A57" w:rsidRDefault="007B1A57" w:rsidP="007B1A57">
            <w:pPr>
              <w:rPr>
                <w:szCs w:val="24"/>
              </w:rPr>
            </w:pPr>
            <w:r>
              <w:rPr>
                <w:szCs w:val="24"/>
              </w:rPr>
              <w:t>galimybė naudoti drėgną elektros įrenginį arba naudoti elektros įrenginį, kai rankos arba drabužiai yra drėgni ar drėgnoje darbo vietoje.</w:t>
            </w:r>
          </w:p>
        </w:tc>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A3ACFF" w14:textId="00E21F79"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3099F8" w14:textId="670C38DE"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49BAE77C"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E343EDC" w14:textId="77777777" w:rsidR="007B1A57" w:rsidRDefault="007B1A57" w:rsidP="007B1A57">
            <w:pPr>
              <w:rPr>
                <w:b/>
                <w:color w:val="000000"/>
                <w:szCs w:val="24"/>
              </w:rPr>
            </w:pPr>
            <w:r>
              <w:rPr>
                <w:b/>
                <w:szCs w:val="24"/>
              </w:rPr>
              <w:t xml:space="preserve">Pavojus, susijęs su </w:t>
            </w:r>
            <w:r>
              <w:rPr>
                <w:b/>
                <w:color w:val="000000"/>
                <w:szCs w:val="24"/>
              </w:rPr>
              <w:t xml:space="preserve">cheminėmis medžiagomis </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55C26C3" w14:textId="4C8757B6"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B47BA17" w14:textId="0C5AE785"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46722546"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24F65CD" w14:textId="77777777" w:rsidR="007B1A57" w:rsidRDefault="007B1A57" w:rsidP="007B1A57">
            <w:pPr>
              <w:rPr>
                <w:szCs w:val="24"/>
              </w:rPr>
            </w:pPr>
            <w:r>
              <w:rPr>
                <w:szCs w:val="24"/>
              </w:rPr>
              <w:t>cheminių priemonių apdorojimo priemonių purškimas, kur yra apsinuodijimo, akių ar odos pakenkimo rizika;</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B013693" w14:textId="577B5F12"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8977BB8" w14:textId="79685BCD"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126C00CE"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40CC9B2" w14:textId="77777777" w:rsidR="007B1A57" w:rsidRDefault="007B1A57" w:rsidP="007B1A57">
            <w:pPr>
              <w:rPr>
                <w:szCs w:val="24"/>
              </w:rPr>
            </w:pPr>
            <w:r>
              <w:rPr>
                <w:szCs w:val="24"/>
              </w:rPr>
              <w:t>kontaktas su cheminėmis medžiagomis dėl kurių yra odos pažeidimo ar apsinuodijimo pavojus;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9A26E49" w14:textId="6838A37D"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76D97FA" w14:textId="36F35226"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0273BB9C"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4678E0A" w14:textId="77777777" w:rsidR="007B1A57" w:rsidRDefault="007B1A57" w:rsidP="007B1A57">
            <w:pPr>
              <w:rPr>
                <w:szCs w:val="24"/>
              </w:rPr>
            </w:pPr>
            <w:r>
              <w:rPr>
                <w:szCs w:val="24"/>
              </w:rPr>
              <w:t>paviršių valymas naudojant chemines medžiagas, kur yra apsinuodijimo, akių ar odos pakenkimo rizika;</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3C1001C" w14:textId="6BD21300"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E2DE9EB" w14:textId="27F40E4C"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018AD5A7"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CF0FDFB" w14:textId="77777777" w:rsidR="007B1A57" w:rsidRDefault="007B1A57" w:rsidP="007B1A57">
            <w:pPr>
              <w:rPr>
                <w:b/>
                <w:szCs w:val="24"/>
              </w:rPr>
            </w:pPr>
            <w:r>
              <w:rPr>
                <w:b/>
                <w:szCs w:val="24"/>
              </w:rPr>
              <w:t>Gaisro  pavojus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44C4367" w14:textId="47082731"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CC2A041" w14:textId="0765BD31"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326736BA"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6331AD8" w14:textId="77777777" w:rsidR="007B1A57" w:rsidRDefault="007B1A57" w:rsidP="007B1A57">
            <w:pPr>
              <w:rPr>
                <w:szCs w:val="24"/>
              </w:rPr>
            </w:pPr>
            <w:r>
              <w:rPr>
                <w:szCs w:val="24"/>
              </w:rPr>
              <w:t>darbas susijęs su oksiduojančių ir degių medžiagų, tokiu, kaip dažai, apdailos medžiagos, klijai ir tirpikliai naudojimu ar saugojimu;</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99ACA2" w14:textId="562637E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F8091D3" w14:textId="586C04F9"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7D2D6BA2"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CAB46C7" w14:textId="77777777" w:rsidR="007B1A57" w:rsidRDefault="007B1A57" w:rsidP="007B1A57">
            <w:pPr>
              <w:rPr>
                <w:szCs w:val="24"/>
              </w:rPr>
            </w:pPr>
            <w:r>
              <w:rPr>
                <w:szCs w:val="24"/>
              </w:rPr>
              <w:t>yra užsidegimo šaltinių (pvz., atvira ugnis, elektros įranga, elektrostatiniai krūviai ar aukšta temperatūra);</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1C70588" w14:textId="6A4C928B"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B2BDF97" w14:textId="197856F1"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102634FC"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2872681" w14:textId="77777777" w:rsidR="007B1A57" w:rsidRDefault="007B1A57" w:rsidP="007B1A57">
            <w:pPr>
              <w:rPr>
                <w:szCs w:val="24"/>
              </w:rPr>
            </w:pPr>
            <w:r>
              <w:rPr>
                <w:szCs w:val="24"/>
              </w:rPr>
              <w:t>darbas netoli lengvai užsiliepsnojančių ar degių medžiagų;</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5DCF80F" w14:textId="65C1627E"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9251F15" w14:textId="3D5B3160"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56376C3F"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4CB5E8C" w14:textId="77777777" w:rsidR="007B1A57" w:rsidRDefault="007B1A57" w:rsidP="007B1A57">
            <w:pPr>
              <w:rPr>
                <w:szCs w:val="24"/>
              </w:rPr>
            </w:pPr>
            <w:r>
              <w:rPr>
                <w:szCs w:val="24"/>
              </w:rPr>
              <w:t>gaisro atžvilgiu pavojingose zonose nėra pirminiu gaisro gesinimo priemonių;</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8F6E0C6"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6" w:name="__Fieldmark__10371_1538537082"/>
            <w:bookmarkEnd w:id="6"/>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219E373" w14:textId="0E7EFA5D"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60963E48"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74092F1" w14:textId="77777777" w:rsidR="007B1A57" w:rsidRDefault="007B1A57" w:rsidP="007B1A57">
            <w:pPr>
              <w:rPr>
                <w:szCs w:val="24"/>
              </w:rPr>
            </w:pPr>
            <w:r>
              <w:rPr>
                <w:szCs w:val="24"/>
              </w:rPr>
              <w:t>pirminės gaisro gesinimo priemonės sunkiai pasiekiamos;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351EA29"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7" w:name="__Fieldmark__10376_1538537082"/>
            <w:bookmarkEnd w:id="7"/>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8911318" w14:textId="0C6E71B5"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6DCC9B13"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EE043B1" w14:textId="77777777" w:rsidR="007B1A57" w:rsidRDefault="007B1A57" w:rsidP="007B1A57">
            <w:pPr>
              <w:rPr>
                <w:szCs w:val="24"/>
              </w:rPr>
            </w:pPr>
            <w:r>
              <w:rPr>
                <w:szCs w:val="24"/>
              </w:rPr>
              <w:t>gaisro atžvilgiu pavojingos zonos netinkamai paženklintos.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C91E0F2"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8" w:name="__Fieldmark__10381_1538537082"/>
            <w:bookmarkEnd w:id="8"/>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36FA9AA" w14:textId="7E05BD76"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26D11B3A"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D660A35" w14:textId="77777777" w:rsidR="007B1A57" w:rsidRDefault="007B1A57" w:rsidP="007B1A57">
            <w:pPr>
              <w:rPr>
                <w:b/>
                <w:szCs w:val="24"/>
              </w:rPr>
            </w:pPr>
            <w:r>
              <w:rPr>
                <w:b/>
                <w:szCs w:val="24"/>
              </w:rPr>
              <w:t>Pavojus susijęs su apšvietimu</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EA27915" w14:textId="7777777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A0BEEB3" w14:textId="3710E714"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6CC3484D"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F0E3D83" w14:textId="77777777" w:rsidR="007B1A57" w:rsidRDefault="007B1A57" w:rsidP="007B1A57">
            <w:pPr>
              <w:rPr>
                <w:szCs w:val="24"/>
              </w:rPr>
            </w:pPr>
            <w:r>
              <w:rPr>
                <w:szCs w:val="24"/>
              </w:rPr>
              <w:lastRenderedPageBreak/>
              <w:t>darbas prieblandoje, prie dirbtinio apšvietimo ar blogai apšviestoje erdvėje;</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05AA255"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9" w:name="__Fieldmark__10391_1538537082"/>
            <w:bookmarkEnd w:id="9"/>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0126541" w14:textId="5746CF18"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192772AA"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AB99C13" w14:textId="77777777" w:rsidR="007B1A57" w:rsidRDefault="007B1A57" w:rsidP="007B1A57">
            <w:pPr>
              <w:rPr>
                <w:szCs w:val="24"/>
              </w:rPr>
            </w:pPr>
            <w:r>
              <w:rPr>
                <w:szCs w:val="24"/>
              </w:rPr>
              <w:t>darbo vykdymo zonoje yra matomų šešėlių, kurie gali turėti įtakos darbo efektyvumui ir tikslumui;</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DA5402B"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10" w:name="__Fieldmark__10396_1538537082"/>
            <w:bookmarkEnd w:id="10"/>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79BA576" w14:textId="22D469B2"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259769C9"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966B296" w14:textId="77777777" w:rsidR="007B1A57" w:rsidRDefault="007B1A57" w:rsidP="007B1A57">
            <w:pPr>
              <w:rPr>
                <w:szCs w:val="24"/>
              </w:rPr>
            </w:pPr>
            <w:r>
              <w:rPr>
                <w:szCs w:val="24"/>
              </w:rPr>
              <w:t>judėjimo zonose, koridoriuose, laiptinėse, sandėliavimo patalpose ir kt. nėra pakankamo apšvietimo, kad būtų galima saugiai judėti ir pastebėti kliūtis (tokias, kaip duobės grindyse, ant grindų gulintys objektai, laiptai, slidūs ar aplieti paviršiai, platformos kraštas ir kt.);</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3DDDB45"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11" w:name="__Fieldmark__10401_1538537082"/>
            <w:bookmarkEnd w:id="11"/>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1319113" w14:textId="55AE7C6D"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575FA669"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CC1FC5E" w14:textId="77777777" w:rsidR="007B1A57" w:rsidRDefault="007B1A57" w:rsidP="007B1A57">
            <w:pPr>
              <w:rPr>
                <w:szCs w:val="24"/>
              </w:rPr>
            </w:pPr>
            <w:r>
              <w:rPr>
                <w:szCs w:val="24"/>
              </w:rPr>
              <w:t>ryški šviesa, spindintys paviršiai darbuotojams gali pabloginti objektų matomumą;</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8FB6C66" w14:textId="7777777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07A857B" w14:textId="653FE93A"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63F64290"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B7FE51C" w14:textId="77777777" w:rsidR="007B1A57" w:rsidRDefault="007B1A57" w:rsidP="007B1A57">
            <w:pPr>
              <w:rPr>
                <w:szCs w:val="24"/>
              </w:rPr>
            </w:pPr>
            <w:r>
              <w:rPr>
                <w:szCs w:val="24"/>
              </w:rPr>
              <w:t>matymo lauke yra pernelyg dideli kontrastai, galintys sukelti akių nuovargį ar nuolatinį poreikį joms adaptuotis;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4852A47"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12" w:name="__Fieldmark__10411_1538537082"/>
            <w:bookmarkEnd w:id="12"/>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3B3CE18" w14:textId="2EC234FE"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02B6A6CD"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96471F7" w14:textId="77777777" w:rsidR="007B1A57" w:rsidRDefault="007B1A57" w:rsidP="007B1A57">
            <w:pPr>
              <w:rPr>
                <w:szCs w:val="24"/>
              </w:rPr>
            </w:pPr>
            <w:r>
              <w:rPr>
                <w:szCs w:val="24"/>
              </w:rPr>
              <w:t>darbo zonoje yra atspindžių (tiesioginiai atspindžiai nuo poliruotų, šviesių ar blizgių paviršių), kurie gali pakeisti matomumą;</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D7500E7" w14:textId="7777777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CB04E40" w14:textId="6B877E99"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52AEF9BC"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429A6C5" w14:textId="77777777" w:rsidR="007B1A57" w:rsidRDefault="007B1A57" w:rsidP="007B1A57">
            <w:pPr>
              <w:rPr>
                <w:szCs w:val="24"/>
              </w:rPr>
            </w:pPr>
            <w:r>
              <w:rPr>
                <w:szCs w:val="24"/>
              </w:rPr>
              <w:t>apie darbo vietą yra daug skirtingai apšviestų zonų, kas gali sukelti regėjimo įtampą;</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CEF920F"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13" w:name="__Fieldmark__10421_1538537082"/>
            <w:bookmarkEnd w:id="13"/>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DC326A9" w14:textId="3F672A76"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2933BB4E"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DAF810F" w14:textId="77777777" w:rsidR="007B1A57" w:rsidRDefault="007B1A57" w:rsidP="007B1A57">
            <w:pPr>
              <w:rPr>
                <w:szCs w:val="24"/>
              </w:rPr>
            </w:pPr>
            <w:r>
              <w:rPr>
                <w:szCs w:val="24"/>
              </w:rPr>
              <w:t>esant dirbtiniam apšvietimui darbo aplinkos objektų ir žmonių odos spalva atrodo pakitusi;</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0F6D52B"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14" w:name="__Fieldmark__10427_1538537082"/>
            <w:bookmarkEnd w:id="14"/>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85CBFB7" w14:textId="470C60EF"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46AB7134"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0A5616C" w14:textId="77777777" w:rsidR="007B1A57" w:rsidRDefault="007B1A57" w:rsidP="007B1A57">
            <w:pPr>
              <w:rPr>
                <w:szCs w:val="24"/>
              </w:rPr>
            </w:pPr>
            <w:r>
              <w:rPr>
                <w:szCs w:val="24"/>
              </w:rPr>
              <w:t>esant dirbtiniam apšvietimui negalima atskirti saugos spalvų;</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3974E05"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15" w:name="__Fieldmark__10432_1538537082"/>
            <w:bookmarkEnd w:id="15"/>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E98CADD" w14:textId="3E854601"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144B30AE"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A22A78A" w14:textId="77777777" w:rsidR="007B1A57" w:rsidRDefault="007B1A57" w:rsidP="007B1A57">
            <w:pPr>
              <w:rPr>
                <w:szCs w:val="24"/>
              </w:rPr>
            </w:pPr>
            <w:r>
              <w:rPr>
                <w:szCs w:val="24"/>
              </w:rPr>
              <w:t>darbuotojai mato šviesos mirgėjimą;</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E823631"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16" w:name="__Fieldmark__10437_1538537082"/>
            <w:bookmarkEnd w:id="16"/>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465E691" w14:textId="0EAA3A66"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43CD9947"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3973B2F" w14:textId="77777777" w:rsidR="007B1A57" w:rsidRDefault="007B1A57" w:rsidP="007B1A57">
            <w:pPr>
              <w:rPr>
                <w:szCs w:val="24"/>
              </w:rPr>
            </w:pPr>
            <w:r>
              <w:rPr>
                <w:szCs w:val="24"/>
              </w:rPr>
              <w:t xml:space="preserve">esant dirbtiniam apšvietimui atrodo, kad veikiančių mašinų besisukančios dalys nejuda (t. y. stebimas </w:t>
            </w:r>
            <w:proofErr w:type="spellStart"/>
            <w:r>
              <w:rPr>
                <w:szCs w:val="24"/>
              </w:rPr>
              <w:t>stroboskopinis</w:t>
            </w:r>
            <w:proofErr w:type="spellEnd"/>
            <w:r>
              <w:rPr>
                <w:szCs w:val="24"/>
              </w:rPr>
              <w:t xml:space="preserve"> efektas).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BC647D9"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17" w:name="__Fieldmark__10444_1538537082"/>
            <w:bookmarkEnd w:id="17"/>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0BF3E81" w14:textId="129A842B"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7D9AA1DE"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17E1E66" w14:textId="77777777" w:rsidR="007B1A57" w:rsidRDefault="007B1A57" w:rsidP="007B1A57">
            <w:pPr>
              <w:tabs>
                <w:tab w:val="left" w:pos="6597"/>
              </w:tabs>
              <w:rPr>
                <w:b/>
                <w:szCs w:val="24"/>
              </w:rPr>
            </w:pPr>
            <w:r>
              <w:rPr>
                <w:b/>
                <w:szCs w:val="24"/>
              </w:rPr>
              <w:t>Pavojus ir pakenkimai, susiję su triukšmu</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E60F9B0"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18" w:name="__Fieldmark__10449_1538537082"/>
            <w:bookmarkEnd w:id="18"/>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957851F" w14:textId="58C26B88"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6A520124"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040B6EA" w14:textId="77777777" w:rsidR="007B1A57" w:rsidRDefault="007B1A57" w:rsidP="007B1A57">
            <w:pPr>
              <w:rPr>
                <w:szCs w:val="24"/>
              </w:rPr>
            </w:pPr>
            <w:r>
              <w:rPr>
                <w:szCs w:val="24"/>
              </w:rPr>
              <w:t>aukštas triukšmo lygis susidarantis dėl aplinkos triukšmo, patenkančio į pastatus;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DB5ECD3"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19" w:name="__Fieldmark__10454_1538537082"/>
            <w:bookmarkEnd w:id="19"/>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74B2EE0" w14:textId="72B25E84"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4E367BAB"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702C400" w14:textId="77777777" w:rsidR="007B1A57" w:rsidRDefault="007B1A57" w:rsidP="007B1A57">
            <w:pPr>
              <w:rPr>
                <w:szCs w:val="24"/>
              </w:rPr>
            </w:pPr>
            <w:r>
              <w:rPr>
                <w:szCs w:val="24"/>
              </w:rPr>
              <w:t>darbo triukšmas trukdo girdėti pavojaus signalus;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02632DA"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20" w:name="__Fieldmark__10459_1538537082"/>
            <w:bookmarkEnd w:id="20"/>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479C2E5" w14:textId="2EDBD738"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1186DE8C"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B333CF8" w14:textId="77777777" w:rsidR="007B1A57" w:rsidRDefault="007B1A57" w:rsidP="007B1A57">
            <w:pPr>
              <w:rPr>
                <w:bCs/>
                <w:szCs w:val="24"/>
              </w:rPr>
            </w:pPr>
            <w:r>
              <w:rPr>
                <w:bCs/>
                <w:szCs w:val="24"/>
              </w:rPr>
              <w:t>pasitaiko labai didelių garso impulsų;</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7B6B483"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21" w:name="__Fieldmark__10464_1538537082"/>
            <w:bookmarkEnd w:id="21"/>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737C4D4" w14:textId="189E6589"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0922AE01"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E14590D" w14:textId="77777777" w:rsidR="007B1A57" w:rsidRDefault="007B1A57" w:rsidP="007B1A57">
            <w:pPr>
              <w:rPr>
                <w:szCs w:val="24"/>
              </w:rPr>
            </w:pPr>
            <w:r>
              <w:rPr>
                <w:szCs w:val="24"/>
              </w:rPr>
              <w:t>triukšmas yra toks didelis, kad norint susikalbėti, reikalinga pakelti balsą;</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DA950C4"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22" w:name="__Fieldmark__10469_1538537082"/>
            <w:bookmarkEnd w:id="22"/>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38C5196" w14:textId="0748C280"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30844B0B"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27A0CEC" w14:textId="77777777" w:rsidR="007B1A57" w:rsidRDefault="007B1A57" w:rsidP="007B1A57">
            <w:pPr>
              <w:rPr>
                <w:szCs w:val="24"/>
              </w:rPr>
            </w:pPr>
            <w:r>
              <w:rPr>
                <w:szCs w:val="24"/>
              </w:rPr>
              <w:lastRenderedPageBreak/>
              <w:t>nevalingai pakeliamas balsas kalbant su žmonėmis kai išeinama iš savo darbo vietos;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F4E61D2" w14:textId="5FE168D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D0B95F3" w14:textId="02508351"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013529C9"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E3FAE93" w14:textId="77777777" w:rsidR="007B1A57" w:rsidRDefault="007B1A57" w:rsidP="007B1A57">
            <w:pPr>
              <w:rPr>
                <w:b/>
                <w:szCs w:val="24"/>
              </w:rPr>
            </w:pPr>
            <w:r>
              <w:rPr>
                <w:b/>
                <w:szCs w:val="24"/>
              </w:rPr>
              <w:t>Pavojus susijęs su vibracija</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C19257A" w14:textId="790BFA3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BBF9E9F" w14:textId="21181D6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56CC46EF"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F90A669" w14:textId="77777777" w:rsidR="007B1A57" w:rsidRDefault="007B1A57" w:rsidP="007B1A57">
            <w:pPr>
              <w:rPr>
                <w:bCs/>
                <w:szCs w:val="24"/>
              </w:rPr>
            </w:pPr>
            <w:r>
              <w:rPr>
                <w:bCs/>
                <w:szCs w:val="24"/>
              </w:rPr>
              <w:t>jaučiami stiprūs smūginiai krūviai;</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B4CF24C" w14:textId="7FE4B93C"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1F81F0E" w14:textId="10B3C05F"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7A1C0917"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5CA198F" w14:textId="77777777" w:rsidR="007B1A57" w:rsidRDefault="007B1A57" w:rsidP="007B1A57">
            <w:pPr>
              <w:rPr>
                <w:szCs w:val="24"/>
              </w:rPr>
            </w:pPr>
            <w:r>
              <w:rPr>
                <w:szCs w:val="24"/>
              </w:rPr>
              <w:t>dirbami darbai (dažnai arba ilgą laiką), kai stovint ar sėdint gali būti jaučiama aiškiai suvokiama vibracija;</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54381E0" w14:textId="00EE9B19"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9DA6330" w14:textId="064BA398"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73EFB421"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095C3B3" w14:textId="77777777" w:rsidR="007B1A57" w:rsidRDefault="007B1A57" w:rsidP="007B1A57">
            <w:pPr>
              <w:rPr>
                <w:szCs w:val="24"/>
              </w:rPr>
            </w:pPr>
            <w:r>
              <w:rPr>
                <w:szCs w:val="24"/>
              </w:rPr>
              <w:t xml:space="preserve">darbai (dažnai arba ilgą laiką) naudojant rankinius elektros įrankius ir įrangą, kurie sukelia vibraciją </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C8165BF" w14:textId="68C308A6"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B29214E" w14:textId="200EF4C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54F044ED"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DDE4D80" w14:textId="77777777" w:rsidR="007B1A57" w:rsidRDefault="007B1A57" w:rsidP="007B1A57">
            <w:pPr>
              <w:rPr>
                <w:b/>
                <w:szCs w:val="24"/>
              </w:rPr>
            </w:pPr>
            <w:r>
              <w:rPr>
                <w:b/>
                <w:szCs w:val="24"/>
              </w:rPr>
              <w:t>Pavojus susijęs su aplinkos klimatu</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44FF68C" w14:textId="490464C0"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AB24AE6" w14:textId="1001E54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4340C3A6"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0911D1A" w14:textId="77777777" w:rsidR="007B1A57" w:rsidRDefault="007B1A57" w:rsidP="007B1A57">
            <w:pPr>
              <w:rPr>
                <w:szCs w:val="24"/>
              </w:rPr>
            </w:pPr>
            <w:r>
              <w:rPr>
                <w:szCs w:val="24"/>
              </w:rPr>
              <w:t>darbas šaltyje ar karštyje veikiant saulės ultravioletiniams spinduliams ir yra terminio poveikio pavojus;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A164296" w14:textId="539BCB1D"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3057405" w14:textId="3DF7FA7F"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6FC10A5F"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69E9D5C" w14:textId="77777777" w:rsidR="007B1A57" w:rsidRDefault="007B1A57" w:rsidP="007B1A57">
            <w:pPr>
              <w:rPr>
                <w:szCs w:val="24"/>
              </w:rPr>
            </w:pPr>
            <w:r>
              <w:rPr>
                <w:szCs w:val="24"/>
              </w:rPr>
              <w:t xml:space="preserve"> netinkama temperatūra: darbo patalpų temperatūra daug didesnė nei reikalinga fizinės veiklos intensyvumui;</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E079509" w14:textId="206759FA"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3ED401A" w14:textId="6FA3AFD2"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2FCA5500"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BB7D220" w14:textId="77777777" w:rsidR="007B1A57" w:rsidRDefault="007B1A57" w:rsidP="007B1A57">
            <w:pPr>
              <w:rPr>
                <w:szCs w:val="24"/>
              </w:rPr>
            </w:pPr>
            <w:r>
              <w:rPr>
                <w:szCs w:val="24"/>
              </w:rPr>
              <w:t>darbo vietoje blogas, labai sausas ar labai drėgnas oras, skersvėjai;</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604F9F4" w14:textId="1413D086"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7F5E7CB" w14:textId="23E8BCDE"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04578F15"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02BBD64" w14:textId="77777777" w:rsidR="007B1A57" w:rsidRDefault="007B1A57" w:rsidP="007B1A57">
            <w:pPr>
              <w:rPr>
                <w:szCs w:val="24"/>
              </w:rPr>
            </w:pPr>
            <w:r>
              <w:rPr>
                <w:szCs w:val="24"/>
              </w:rPr>
              <w:t>karšta aplinka: artimai esantys įrengimai (krosnys) ar daiktai turintys aukštą temperatūrą, langai per kuriuos spigina saulė;</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90D5762" w14:textId="6AE8E440"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FDE0AF6" w14:textId="1A831E9B"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2DFDF8AF"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E18DB17" w14:textId="77777777" w:rsidR="007B1A57" w:rsidRDefault="007B1A57" w:rsidP="007B1A57">
            <w:pPr>
              <w:rPr>
                <w:szCs w:val="24"/>
              </w:rPr>
            </w:pPr>
            <w:r>
              <w:rPr>
                <w:szCs w:val="24"/>
              </w:rPr>
              <w:t>šalta aplinka: darbas šaltoje arba šaldymo patalpoje;</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A99DF9E" w14:textId="44E44CD3"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C247735" w14:textId="4BCC5FB6"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4DB4703E"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33A0F8B" w14:textId="77777777" w:rsidR="007B1A57" w:rsidRDefault="007B1A57" w:rsidP="007B1A57">
            <w:pPr>
              <w:rPr>
                <w:b/>
                <w:color w:val="000000"/>
                <w:szCs w:val="24"/>
              </w:rPr>
            </w:pPr>
            <w:r>
              <w:rPr>
                <w:b/>
                <w:szCs w:val="24"/>
              </w:rPr>
              <w:t>Pavojus susijęs su k</w:t>
            </w:r>
            <w:r>
              <w:rPr>
                <w:b/>
                <w:color w:val="000000"/>
                <w:szCs w:val="24"/>
              </w:rPr>
              <w:t>arštais ar šaltais paviršiais, medžiagomis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5730349" w14:textId="6D2503EA"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85205C8" w14:textId="31F2F9F5"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203671FE"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E42E945" w14:textId="77777777" w:rsidR="007B1A57" w:rsidRDefault="007B1A57" w:rsidP="007B1A57">
            <w:pPr>
              <w:pStyle w:val="prastasiniatinklio"/>
            </w:pPr>
            <w:r>
              <w:t>darbas su atvira ugnimi;</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7FBC161" w14:textId="5F0160AD"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0365A63" w14:textId="344C2DA1"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5689C194"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3BFD192" w14:textId="77777777" w:rsidR="007B1A57" w:rsidRDefault="007B1A57" w:rsidP="007B1A57">
            <w:pPr>
              <w:pStyle w:val="prastasiniatinklio"/>
              <w:rPr>
                <w:bCs/>
              </w:rPr>
            </w:pPr>
            <w:r>
              <w:rPr>
                <w:bCs/>
              </w:rPr>
              <w:t>darbas su priemonėmis turinčiomis karštus darbo paviršius: prietaisai, įrankiai, degimo krosnys, karšti vamzdžiai ir pan.;</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0D7C600" w14:textId="7A04EC86"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0D3C06D" w14:textId="54565311"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7BDF0452"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DD43C81" w14:textId="77777777" w:rsidR="007B1A57" w:rsidRDefault="007B1A57" w:rsidP="007B1A57">
            <w:pPr>
              <w:pStyle w:val="prastasiniatinklio"/>
              <w:rPr>
                <w:bCs/>
              </w:rPr>
            </w:pPr>
            <w:r>
              <w:rPr>
                <w:bCs/>
              </w:rPr>
              <w:t>darbas su (ar arti) karštais skysčiais, karštais garais;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2222230" w14:textId="60B7BD21"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2867910" w14:textId="1A0E1629"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2B4FD778"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5B5AFC2" w14:textId="77777777" w:rsidR="007B1A57" w:rsidRDefault="007B1A57" w:rsidP="007B1A57">
            <w:pPr>
              <w:pStyle w:val="prastasiniatinklio"/>
              <w:rPr>
                <w:bCs/>
              </w:rPr>
            </w:pPr>
            <w:r>
              <w:t xml:space="preserve">yra apsideginimo rizika </w:t>
            </w:r>
            <w:r>
              <w:rPr>
                <w:bCs/>
              </w:rPr>
              <w:t>karštų medžiagų purslais;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6247A86" w14:textId="30B6C1FD"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07D2061" w14:textId="0489F295"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68BA3D45"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109F335" w14:textId="77777777" w:rsidR="007B1A57" w:rsidRDefault="007B1A57" w:rsidP="007B1A57">
            <w:pPr>
              <w:pStyle w:val="prastasiniatinklio"/>
              <w:rPr>
                <w:bCs/>
              </w:rPr>
            </w:pPr>
            <w:r>
              <w:lastRenderedPageBreak/>
              <w:t>yra kontaktas su: š</w:t>
            </w:r>
            <w:r>
              <w:rPr>
                <w:bCs/>
              </w:rPr>
              <w:t xml:space="preserve">altomis ar šaldančiomis priemonėmis, sausu ledu, šaltais vamzdžiais, metalo dalimis, šaltomis darbo medžiagomis; </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5C3FF36"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23" w:name="__Fieldmark__10558_1538537082"/>
            <w:bookmarkEnd w:id="23"/>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B2294FB" w14:textId="434CD2F9"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48B725AA"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BCD62F9" w14:textId="77777777" w:rsidR="007B1A57" w:rsidRDefault="007B1A57" w:rsidP="007B1A57">
            <w:pPr>
              <w:rPr>
                <w:b/>
                <w:szCs w:val="24"/>
              </w:rPr>
            </w:pPr>
            <w:r>
              <w:rPr>
                <w:b/>
                <w:szCs w:val="24"/>
              </w:rPr>
              <w:t>Pavojus susijęs su apmokymo trūkumu</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15ABB4F" w14:textId="7777777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0D078CD" w14:textId="2BCE4EF0"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06EFE123"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52CD8C1" w14:textId="77777777" w:rsidR="007B1A57" w:rsidRDefault="007B1A57" w:rsidP="007B1A57">
            <w:pPr>
              <w:pStyle w:val="prastasiniatinklio"/>
              <w:rPr>
                <w:lang w:eastAsia="en-US"/>
              </w:rPr>
            </w:pPr>
            <w:r>
              <w:rPr>
                <w:lang w:eastAsia="en-US"/>
              </w:rPr>
              <w:t>nepakankama personalo mokymo, informavimo ir saugos instrukcijų duomenų bazė;</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4843078"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24" w:name="__Fieldmark__10568_1538537082"/>
            <w:bookmarkEnd w:id="24"/>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E442298" w14:textId="1DEBB10D"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34403946"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B9CACDE" w14:textId="77777777" w:rsidR="007B1A57" w:rsidRDefault="007B1A57" w:rsidP="007B1A57">
            <w:pPr>
              <w:pStyle w:val="prastasiniatinklio"/>
              <w:rPr>
                <w:lang w:eastAsia="en-US"/>
              </w:rPr>
            </w:pPr>
            <w:r>
              <w:rPr>
                <w:lang w:eastAsia="en-US"/>
              </w:rPr>
              <w:t>darbo vietoje nepilnai sukomplektuotas personalas tinkamai ir saugiai darbui atlikti;</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4A0A07C"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25" w:name="__Fieldmark__10573_1538537082"/>
            <w:bookmarkEnd w:id="25"/>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13974BD" w14:textId="2B32F849"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7274BACE"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EE1F844" w14:textId="77777777" w:rsidR="007B1A57" w:rsidRDefault="007B1A57" w:rsidP="007B1A57">
            <w:pPr>
              <w:pStyle w:val="prastasiniatinklio"/>
            </w:pPr>
            <w:r>
              <w:t>darbuotojai nesupažindinti su pavojais ir saugos reikalavimais darbo vietoje;</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DFE0744"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26" w:name="__Fieldmark__10578_1538537082"/>
            <w:bookmarkEnd w:id="26"/>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569AF3D" w14:textId="0E4DBB4E"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r>
              <w:fldChar w:fldCharType="end"/>
            </w:r>
          </w:p>
        </w:tc>
      </w:tr>
      <w:tr w:rsidR="007B1A57" w14:paraId="7BFDF0B1"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32F7696" w14:textId="77777777" w:rsidR="007B1A57" w:rsidRDefault="007B1A57" w:rsidP="007B1A57">
            <w:pPr>
              <w:pStyle w:val="prastasiniatinklio"/>
            </w:pPr>
            <w:r>
              <w:t>darbuotojai tinkamai neišmokyti naudotis apsauginėmis priemonėmis;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EE514CF" w14:textId="77777777" w:rsidR="007B1A57" w:rsidRDefault="007B1A57" w:rsidP="007B1A57">
            <w:pPr>
              <w:spacing w:before="40" w:after="40"/>
              <w:jc w:val="center"/>
            </w:pPr>
            <w:r>
              <w:fldChar w:fldCharType="begin">
                <w:ffData>
                  <w:name w:val=""/>
                  <w:enabled/>
                  <w:calcOnExit w:val="0"/>
                  <w:checkBox>
                    <w:sizeAuto/>
                    <w:default w:val="0"/>
                  </w:checkBox>
                </w:ffData>
              </w:fldChar>
            </w:r>
            <w:r>
              <w:instrText>FORMCHECKBOX</w:instrText>
            </w:r>
            <w:r>
              <w:fldChar w:fldCharType="separate"/>
            </w:r>
            <w:bookmarkStart w:id="27" w:name="__Fieldmark__10583_1538537082"/>
            <w:bookmarkEnd w:id="27"/>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55C2B82" w14:textId="35A57DAA"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6E7BF5DC"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807A7AB" w14:textId="77777777" w:rsidR="007B1A57" w:rsidRDefault="007B1A57" w:rsidP="007B1A57">
            <w:pPr>
              <w:pStyle w:val="prastasiniatinklio"/>
              <w:rPr>
                <w:lang w:eastAsia="en-US"/>
              </w:rPr>
            </w:pPr>
            <w:r>
              <w:rPr>
                <w:lang w:eastAsia="en-US"/>
              </w:rPr>
              <w:t>personalas nėra parengtas bet kurio nelaimingo atsitikimo atveju suteikti pirmai pagalbai sužeistiesiems;</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8B81E38" w14:textId="77777777"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A6C0EAF" w14:textId="37D388AB" w:rsidR="007B1A57" w:rsidRDefault="007B1A57" w:rsidP="007B1A57">
            <w:pPr>
              <w:spacing w:before="40" w:after="4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26E5CA27"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493F228" w14:textId="77777777" w:rsidR="007B1A57" w:rsidRDefault="007B1A57" w:rsidP="007B1A57">
            <w:pPr>
              <w:rPr>
                <w:b/>
                <w:color w:val="000000"/>
                <w:szCs w:val="24"/>
              </w:rPr>
            </w:pPr>
            <w:r>
              <w:rPr>
                <w:b/>
                <w:color w:val="000000"/>
                <w:szCs w:val="24"/>
              </w:rPr>
              <w:t>Kiti pavojai</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ABDBE79" w14:textId="7DF19A51" w:rsidR="007B1A57" w:rsidRDefault="007B1A57" w:rsidP="007B1A57">
            <w:pPr>
              <w:spacing w:before="40" w:after="40"/>
              <w:jc w:val="center"/>
              <w:rPr>
                <w:b/>
                <w:color w:val="000000"/>
                <w:szCs w:val="24"/>
              </w:rP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C410EE9" w14:textId="25B3B6A5" w:rsidR="007B1A57" w:rsidRDefault="007B1A57" w:rsidP="007B1A57">
            <w:pPr>
              <w:spacing w:before="40" w:after="40"/>
              <w:jc w:val="center"/>
              <w:rPr>
                <w:b/>
                <w:color w:val="000000"/>
                <w:szCs w:val="24"/>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7B1A57" w14:paraId="656C2B7D" w14:textId="77777777">
        <w:trPr>
          <w:trHeight w:val="340"/>
        </w:trPr>
        <w:tc>
          <w:tcPr>
            <w:tcW w:w="81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888F4E9" w14:textId="77777777" w:rsidR="007B1A57" w:rsidRDefault="007B1A57" w:rsidP="007B1A57">
            <w:pPr>
              <w:rPr>
                <w:color w:val="000000"/>
                <w:szCs w:val="24"/>
              </w:rPr>
            </w:pPr>
            <w:r>
              <w:rPr>
                <w:color w:val="000000"/>
                <w:szCs w:val="24"/>
              </w:rPr>
              <w:t>Psichosocialiniai rizikos veiksniai.</w:t>
            </w:r>
          </w:p>
        </w:tc>
        <w:tc>
          <w:tcPr>
            <w:tcW w:w="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9287812" w14:textId="53F3E938" w:rsidR="007B1A57" w:rsidRDefault="007B1A57" w:rsidP="007B1A57">
            <w:pPr>
              <w:spacing w:before="40" w:after="40"/>
              <w:jc w:val="center"/>
              <w:rPr>
                <w:color w:val="000000"/>
                <w:szCs w:val="24"/>
              </w:rPr>
            </w:pPr>
            <w:r>
              <w:fldChar w:fldCharType="begin">
                <w:ffData>
                  <w:name w:val=""/>
                  <w:enabled/>
                  <w:calcOnExit w:val="0"/>
                  <w:checkBox>
                    <w:sizeAuto/>
                    <w:default w:val="0"/>
                  </w:checkBox>
                </w:ffData>
              </w:fldChar>
            </w:r>
            <w:r>
              <w:instrText>FORMCHECKBOX</w:instrText>
            </w:r>
            <w:r>
              <w:fldChar w:fldCharType="separate"/>
            </w:r>
            <w:r>
              <w:fldChar w:fldCharType="end"/>
            </w:r>
          </w:p>
        </w:tc>
        <w:tc>
          <w:tcPr>
            <w:tcW w:w="58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09313D2" w14:textId="1BF024C8" w:rsidR="007B1A57" w:rsidRDefault="007B1A57" w:rsidP="007B1A57">
            <w:pPr>
              <w:spacing w:before="40" w:after="40"/>
              <w:jc w:val="center"/>
              <w:rPr>
                <w:color w:val="000000"/>
                <w:szCs w:val="24"/>
              </w:rPr>
            </w:pPr>
            <w:r>
              <w:fldChar w:fldCharType="begin">
                <w:ffData>
                  <w:name w:val=""/>
                  <w:enabled/>
                  <w:calcOnExit w:val="0"/>
                  <w:checkBox>
                    <w:sizeAuto/>
                    <w:default w:val="0"/>
                  </w:checkBox>
                </w:ffData>
              </w:fldChar>
            </w:r>
            <w:r>
              <w:instrText>FORMCHECKBOX</w:instrText>
            </w:r>
            <w:r>
              <w:fldChar w:fldCharType="separate"/>
            </w:r>
            <w:r>
              <w:fldChar w:fldCharType="end"/>
            </w:r>
          </w:p>
        </w:tc>
      </w:tr>
    </w:tbl>
    <w:p w14:paraId="7CADFBE0" w14:textId="77777777" w:rsidR="00430E6D" w:rsidRPr="00AA4BA0" w:rsidRDefault="00430E6D" w:rsidP="00AA4BA0">
      <w:pPr>
        <w:tabs>
          <w:tab w:val="left" w:pos="5849"/>
        </w:tabs>
        <w:rPr>
          <w:szCs w:val="24"/>
        </w:rPr>
      </w:pPr>
    </w:p>
    <w:sectPr w:rsidR="00430E6D" w:rsidRPr="00AA4BA0">
      <w:headerReference w:type="default" r:id="rId7"/>
      <w:footerReference w:type="default" r:id="rId8"/>
      <w:pgSz w:w="11906" w:h="16838"/>
      <w:pgMar w:top="2726" w:right="1134" w:bottom="2052" w:left="1134" w:header="1134" w:footer="113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81DB0" w14:textId="77777777" w:rsidR="00DA0699" w:rsidRDefault="00DA0699">
      <w:pPr>
        <w:spacing w:before="0" w:after="0"/>
      </w:pPr>
      <w:r>
        <w:separator/>
      </w:r>
    </w:p>
  </w:endnote>
  <w:endnote w:type="continuationSeparator" w:id="0">
    <w:p w14:paraId="71D190F9" w14:textId="77777777" w:rsidR="00DA0699" w:rsidRDefault="00DA06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roid Sans Fallback">
    <w:altName w:val="Times New Roman"/>
    <w:charset w:val="01"/>
    <w:family w:val="auto"/>
    <w:pitch w:val="variable"/>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IMESRS">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Century Gothic">
    <w:charset w:val="BA"/>
    <w:family w:val="swiss"/>
    <w:pitch w:val="variable"/>
    <w:sig w:usb0="00000287" w:usb1="00000000" w:usb2="00000000" w:usb3="00000000" w:csb0="0000009F" w:csb1="00000000"/>
  </w:font>
  <w:font w:name="HelveticaLT">
    <w:altName w:val="Arial"/>
    <w:charset w:val="01"/>
    <w:family w:val="roman"/>
    <w:pitch w:val="variable"/>
  </w:font>
  <w:font w:name="Liberation Sans">
    <w:altName w:val="Arial"/>
    <w:charset w:val="01"/>
    <w:family w:val="swiss"/>
    <w:pitch w:val="variable"/>
  </w:font>
  <w:font w:name="FreeSans">
    <w:altName w:val="Times New Roman"/>
    <w:charset w:val="01"/>
    <w:family w:val="auto"/>
    <w:pitch w:val="variable"/>
  </w:font>
  <w:font w:name="Times New Roman Bold">
    <w:altName w:val="Times New Roman"/>
    <w:panose1 w:val="02020803070505020304"/>
    <w:charset w:val="01"/>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05A1" w14:textId="77777777" w:rsidR="002868F4" w:rsidRDefault="002868F4">
    <w:pPr>
      <w:spacing w:before="0" w:after="0"/>
    </w:pPr>
  </w:p>
  <w:tbl>
    <w:tblPr>
      <w:tblW w:w="0" w:type="auto"/>
      <w:tblBorders>
        <w:top w:val="thinThickSmallGap" w:sz="24" w:space="0" w:color="A6A6A6"/>
        <w:left w:val="nil"/>
        <w:bottom w:val="nil"/>
        <w:right w:val="nil"/>
        <w:insideH w:val="nil"/>
        <w:insideV w:val="nil"/>
      </w:tblBorders>
      <w:tblLook w:val="04A0" w:firstRow="1" w:lastRow="0" w:firstColumn="1" w:lastColumn="0" w:noHBand="0" w:noVBand="1"/>
    </w:tblPr>
    <w:tblGrid>
      <w:gridCol w:w="4818"/>
      <w:gridCol w:w="4820"/>
    </w:tblGrid>
    <w:tr w:rsidR="002868F4" w14:paraId="7B6F97E7" w14:textId="77777777">
      <w:tc>
        <w:tcPr>
          <w:tcW w:w="4927" w:type="dxa"/>
          <w:tcBorders>
            <w:top w:val="thinThickSmallGap" w:sz="24" w:space="0" w:color="A6A6A6"/>
            <w:left w:val="nil"/>
            <w:bottom w:val="nil"/>
            <w:right w:val="nil"/>
          </w:tcBorders>
          <w:shd w:val="clear" w:color="auto" w:fill="auto"/>
        </w:tcPr>
        <w:p w14:paraId="46FCF031" w14:textId="77777777" w:rsidR="002868F4" w:rsidRDefault="002868F4">
          <w:pPr>
            <w:spacing w:before="0" w:after="0"/>
          </w:pPr>
        </w:p>
      </w:tc>
      <w:tc>
        <w:tcPr>
          <w:tcW w:w="4926" w:type="dxa"/>
          <w:tcBorders>
            <w:top w:val="thinThickSmallGap" w:sz="24" w:space="0" w:color="A6A6A6"/>
            <w:left w:val="nil"/>
            <w:bottom w:val="nil"/>
            <w:right w:val="nil"/>
          </w:tcBorders>
          <w:shd w:val="clear" w:color="auto" w:fill="auto"/>
        </w:tcPr>
        <w:p w14:paraId="709767A2" w14:textId="77777777" w:rsidR="002868F4" w:rsidRDefault="002868F4">
          <w:pPr>
            <w:spacing w:before="0" w:after="0"/>
            <w:jc w:val="right"/>
            <w:rPr>
              <w:rStyle w:val="Puslapionumeris"/>
              <w:b/>
              <w:bCs/>
            </w:rPr>
          </w:pPr>
          <w:r>
            <w:t xml:space="preserve">  </w:t>
          </w:r>
          <w:r>
            <w:rPr>
              <w:rStyle w:val="Puslapionumeris"/>
              <w:b/>
              <w:bCs/>
            </w:rPr>
            <w:fldChar w:fldCharType="begin"/>
          </w:r>
          <w:r>
            <w:instrText>PAGE</w:instrText>
          </w:r>
          <w:r>
            <w:fldChar w:fldCharType="separate"/>
          </w:r>
          <w:r w:rsidR="007B023F">
            <w:rPr>
              <w:noProof/>
            </w:rPr>
            <w:t>2</w:t>
          </w:r>
          <w:r>
            <w:fldChar w:fldCharType="end"/>
          </w:r>
          <w:r>
            <w:rPr>
              <w:rStyle w:val="Puslapionumeris"/>
              <w:b/>
              <w:bCs/>
            </w:rPr>
            <w:t xml:space="preserve"> iš </w:t>
          </w:r>
          <w:r>
            <w:rPr>
              <w:rStyle w:val="Puslapionumeris"/>
              <w:b/>
              <w:bCs/>
            </w:rPr>
            <w:fldChar w:fldCharType="begin"/>
          </w:r>
          <w:r>
            <w:instrText>NUMPAGES</w:instrText>
          </w:r>
          <w:r>
            <w:fldChar w:fldCharType="separate"/>
          </w:r>
          <w:r w:rsidR="007B023F">
            <w:rPr>
              <w:noProof/>
            </w:rPr>
            <w:t>7</w:t>
          </w:r>
          <w:r>
            <w:fldChar w:fldCharType="end"/>
          </w:r>
        </w:p>
      </w:tc>
    </w:tr>
  </w:tbl>
  <w:p w14:paraId="0323620C" w14:textId="77777777" w:rsidR="002868F4" w:rsidRDefault="002868F4">
    <w:pPr>
      <w:pStyle w:val="Porat"/>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2EA73" w14:textId="77777777" w:rsidR="00DA0699" w:rsidRDefault="00DA0699">
      <w:pPr>
        <w:spacing w:before="0" w:after="0"/>
      </w:pPr>
      <w:r>
        <w:separator/>
      </w:r>
    </w:p>
  </w:footnote>
  <w:footnote w:type="continuationSeparator" w:id="0">
    <w:p w14:paraId="4CEB9E02" w14:textId="77777777" w:rsidR="00DA0699" w:rsidRDefault="00DA069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Ind w:w="108" w:type="dxa"/>
      <w:tblBorders>
        <w:top w:val="nil"/>
        <w:left w:val="nil"/>
        <w:bottom w:val="nil"/>
        <w:right w:val="nil"/>
        <w:insideH w:val="nil"/>
        <w:insideV w:val="nil"/>
      </w:tblBorders>
      <w:tblLook w:val="04A0" w:firstRow="1" w:lastRow="0" w:firstColumn="1" w:lastColumn="0" w:noHBand="0" w:noVBand="1"/>
    </w:tblPr>
    <w:tblGrid>
      <w:gridCol w:w="9638"/>
    </w:tblGrid>
    <w:tr w:rsidR="002868F4" w14:paraId="3DFDC500" w14:textId="77777777">
      <w:trPr>
        <w:cantSplit/>
        <w:trHeight w:val="352"/>
      </w:trPr>
      <w:tc>
        <w:tcPr>
          <w:tcW w:w="9638" w:type="dxa"/>
          <w:tcBorders>
            <w:top w:val="nil"/>
            <w:left w:val="nil"/>
            <w:bottom w:val="nil"/>
            <w:right w:val="nil"/>
          </w:tcBorders>
          <w:shd w:val="clear" w:color="auto" w:fill="FFFFFF"/>
          <w:vAlign w:val="center"/>
        </w:tcPr>
        <w:p w14:paraId="21E7358A" w14:textId="77777777" w:rsidR="002868F4" w:rsidRDefault="002868F4">
          <w:pPr>
            <w:jc w:val="right"/>
            <w:rPr>
              <w:b/>
              <w:lang w:eastAsia="lt-LT"/>
            </w:rPr>
          </w:pPr>
        </w:p>
      </w:tc>
    </w:tr>
    <w:tr w:rsidR="002868F4" w14:paraId="59AA412C" w14:textId="77777777">
      <w:trPr>
        <w:cantSplit/>
        <w:trHeight w:val="352"/>
      </w:trPr>
      <w:tc>
        <w:tcPr>
          <w:tcW w:w="9638" w:type="dxa"/>
          <w:tcBorders>
            <w:top w:val="nil"/>
            <w:left w:val="nil"/>
            <w:bottom w:val="thinThickSmallGap" w:sz="24" w:space="0" w:color="A6A6A6"/>
            <w:right w:val="nil"/>
          </w:tcBorders>
          <w:shd w:val="clear" w:color="auto" w:fill="FFFFFF"/>
          <w:vAlign w:val="center"/>
        </w:tcPr>
        <w:p w14:paraId="4B7B70FC" w14:textId="77777777" w:rsidR="002868F4" w:rsidRDefault="002868F4">
          <w:pPr>
            <w:jc w:val="center"/>
            <w:rPr>
              <w:rFonts w:ascii="Times New Roman Bold" w:hAnsi="Times New Roman Bold" w:cs="Times New Roman"/>
              <w:b/>
              <w:color w:val="000000"/>
              <w:sz w:val="32"/>
              <w:szCs w:val="32"/>
            </w:rPr>
          </w:pPr>
          <w:r>
            <w:rPr>
              <w:rFonts w:ascii="Times New Roman Bold" w:hAnsi="Times New Roman Bold" w:cs="Times New Roman"/>
              <w:b/>
              <w:color w:val="000000"/>
              <w:sz w:val="32"/>
              <w:szCs w:val="32"/>
            </w:rPr>
            <w:t>PAVOJŲ IDENTIFIKAVIMO ANKETA</w:t>
          </w:r>
        </w:p>
      </w:tc>
    </w:tr>
  </w:tbl>
  <w:p w14:paraId="739315B7" w14:textId="77777777" w:rsidR="002868F4" w:rsidRDefault="002868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1A43"/>
    <w:multiLevelType w:val="multilevel"/>
    <w:tmpl w:val="4BE4E5F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31E64AE"/>
    <w:multiLevelType w:val="multilevel"/>
    <w:tmpl w:val="7616BAAE"/>
    <w:lvl w:ilvl="0">
      <w:start w:val="1"/>
      <w:numFmt w:val="decimal"/>
      <w:pStyle w:val="Numbered"/>
      <w:lvlText w:val=""/>
      <w:lvlJc w:val="left"/>
      <w:pPr>
        <w:tabs>
          <w:tab w:val="num" w:pos="1211"/>
        </w:tabs>
        <w:ind w:left="720" w:firstLine="851"/>
      </w:pPr>
    </w:lvl>
    <w:lvl w:ilvl="1">
      <w:start w:val="1"/>
      <w:numFmt w:val="decimal"/>
      <w:lvlText w:val="%1.%2"/>
      <w:lvlJc w:val="left"/>
      <w:pPr>
        <w:tabs>
          <w:tab w:val="num" w:pos="1211"/>
        </w:tabs>
        <w:ind w:left="1080" w:firstLine="851"/>
      </w:pPr>
    </w:lvl>
    <w:lvl w:ilvl="2">
      <w:start w:val="1"/>
      <w:numFmt w:val="decimal"/>
      <w:lvlText w:val="%1.%2.%3"/>
      <w:lvlJc w:val="left"/>
      <w:pPr>
        <w:tabs>
          <w:tab w:val="num" w:pos="1571"/>
        </w:tabs>
        <w:ind w:left="1440" w:firstLine="851"/>
      </w:pPr>
    </w:lvl>
    <w:lvl w:ilvl="3">
      <w:start w:val="1"/>
      <w:numFmt w:val="decimal"/>
      <w:lvlText w:val="%1.%2.%3.%4"/>
      <w:lvlJc w:val="left"/>
      <w:pPr>
        <w:tabs>
          <w:tab w:val="num" w:pos="1571"/>
        </w:tabs>
        <w:ind w:left="1800" w:firstLine="851"/>
      </w:pPr>
    </w:lvl>
    <w:lvl w:ilvl="4">
      <w:start w:val="1"/>
      <w:numFmt w:val="decimal"/>
      <w:lvlText w:val="%1.%2.%3.%4.%5"/>
      <w:lvlJc w:val="left"/>
      <w:pPr>
        <w:tabs>
          <w:tab w:val="num" w:pos="1931"/>
        </w:tabs>
        <w:ind w:left="2160" w:firstLine="851"/>
      </w:pPr>
    </w:lvl>
    <w:lvl w:ilvl="5">
      <w:start w:val="1"/>
      <w:numFmt w:val="decimal"/>
      <w:lvlText w:val="%1.%2.%3.%4.%5.%6"/>
      <w:lvlJc w:val="left"/>
      <w:pPr>
        <w:tabs>
          <w:tab w:val="num" w:pos="1931"/>
        </w:tabs>
        <w:ind w:left="2520" w:firstLine="851"/>
      </w:pPr>
    </w:lvl>
    <w:lvl w:ilvl="6">
      <w:start w:val="1"/>
      <w:numFmt w:val="decimal"/>
      <w:lvlText w:val="%1.%2.%3.%4.%5.%6.%7"/>
      <w:lvlJc w:val="left"/>
      <w:pPr>
        <w:tabs>
          <w:tab w:val="num" w:pos="2291"/>
        </w:tabs>
        <w:ind w:left="2880" w:firstLine="851"/>
      </w:pPr>
    </w:lvl>
    <w:lvl w:ilvl="7">
      <w:start w:val="1"/>
      <w:numFmt w:val="decimal"/>
      <w:lvlText w:val="%1.%2.%3.%4.%5.%6.%7.%8"/>
      <w:lvlJc w:val="left"/>
      <w:pPr>
        <w:tabs>
          <w:tab w:val="num" w:pos="2291"/>
        </w:tabs>
        <w:ind w:left="3240" w:firstLine="851"/>
      </w:pPr>
    </w:lvl>
    <w:lvl w:ilvl="8">
      <w:start w:val="1"/>
      <w:numFmt w:val="decimal"/>
      <w:lvlText w:val="%1.%2.%3.%4.%5.%6.%7.%8.%9"/>
      <w:lvlJc w:val="left"/>
      <w:pPr>
        <w:tabs>
          <w:tab w:val="num" w:pos="2651"/>
        </w:tabs>
        <w:ind w:left="3600" w:firstLine="851"/>
      </w:pPr>
    </w:lvl>
  </w:abstractNum>
  <w:abstractNum w:abstractNumId="2" w15:restartNumberingAfterBreak="0">
    <w:nsid w:val="5E21556C"/>
    <w:multiLevelType w:val="hybridMultilevel"/>
    <w:tmpl w:val="9FE48D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9F870C5"/>
    <w:multiLevelType w:val="multilevel"/>
    <w:tmpl w:val="E9BA0A58"/>
    <w:lvl w:ilvl="0">
      <w:start w:val="1"/>
      <w:numFmt w:val="decimal"/>
      <w:pStyle w:val="Antrat1"/>
      <w:lvlText w:val="%1."/>
      <w:lvlJc w:val="left"/>
      <w:pPr>
        <w:ind w:left="720" w:hanging="360"/>
      </w:pPr>
    </w:lvl>
    <w:lvl w:ilvl="1">
      <w:start w:val="1"/>
      <w:numFmt w:val="decimal"/>
      <w:lvlText w:val="%1.%2."/>
      <w:lvlJc w:val="left"/>
      <w:pPr>
        <w:ind w:left="1080" w:hanging="360"/>
      </w:pPr>
      <w:rPr>
        <w:b/>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6)"/>
      <w:lvlJc w:val="left"/>
      <w:pPr>
        <w:ind w:left="2520" w:hanging="360"/>
      </w:pPr>
    </w:lvl>
    <w:lvl w:ilvl="6">
      <w:start w:val="1"/>
      <w:numFmt w:val="lowerLetter"/>
      <w:lvlText w:val="%7)"/>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E6D"/>
    <w:rsid w:val="0003349D"/>
    <w:rsid w:val="000A2F38"/>
    <w:rsid w:val="00117F5F"/>
    <w:rsid w:val="00127B92"/>
    <w:rsid w:val="00193459"/>
    <w:rsid w:val="00271CD4"/>
    <w:rsid w:val="002868F4"/>
    <w:rsid w:val="002D1936"/>
    <w:rsid w:val="002E15EF"/>
    <w:rsid w:val="003A537F"/>
    <w:rsid w:val="003B6229"/>
    <w:rsid w:val="003C68A2"/>
    <w:rsid w:val="00423BC0"/>
    <w:rsid w:val="00430E6D"/>
    <w:rsid w:val="00460E11"/>
    <w:rsid w:val="004676DC"/>
    <w:rsid w:val="00474F6E"/>
    <w:rsid w:val="004C13F8"/>
    <w:rsid w:val="00526F5B"/>
    <w:rsid w:val="005554E0"/>
    <w:rsid w:val="00595AEF"/>
    <w:rsid w:val="005D4771"/>
    <w:rsid w:val="005E22ED"/>
    <w:rsid w:val="00694059"/>
    <w:rsid w:val="006E1804"/>
    <w:rsid w:val="00703898"/>
    <w:rsid w:val="00732354"/>
    <w:rsid w:val="00740064"/>
    <w:rsid w:val="00795D75"/>
    <w:rsid w:val="007B023F"/>
    <w:rsid w:val="007B1A57"/>
    <w:rsid w:val="007B5A6F"/>
    <w:rsid w:val="007D14C5"/>
    <w:rsid w:val="007E7F02"/>
    <w:rsid w:val="00897419"/>
    <w:rsid w:val="009B3D15"/>
    <w:rsid w:val="00A70772"/>
    <w:rsid w:val="00AA4BA0"/>
    <w:rsid w:val="00B21F3A"/>
    <w:rsid w:val="00B50049"/>
    <w:rsid w:val="00B52652"/>
    <w:rsid w:val="00D2235C"/>
    <w:rsid w:val="00D77C9F"/>
    <w:rsid w:val="00D84A77"/>
    <w:rsid w:val="00DA0699"/>
    <w:rsid w:val="00E24668"/>
    <w:rsid w:val="00EA7EE2"/>
    <w:rsid w:val="00ED4836"/>
    <w:rsid w:val="00F261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434BA"/>
  <w15:docId w15:val="{66DE39A3-5D89-428C-B23C-00906792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Calibr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3F24"/>
    <w:pPr>
      <w:suppressAutoHyphens/>
      <w:spacing w:before="120" w:after="120" w:line="240" w:lineRule="auto"/>
      <w:jc w:val="both"/>
    </w:pPr>
    <w:rPr>
      <w:rFonts w:ascii="Times New Roman" w:hAnsi="Times New Roman"/>
      <w:sz w:val="24"/>
    </w:rPr>
  </w:style>
  <w:style w:type="paragraph" w:styleId="Antrat1">
    <w:name w:val="heading 1"/>
    <w:basedOn w:val="prastasis"/>
    <w:link w:val="Antrat1Diagrama"/>
    <w:qFormat/>
    <w:rsid w:val="00E73030"/>
    <w:pPr>
      <w:keepNext/>
      <w:numPr>
        <w:numId w:val="1"/>
      </w:numPr>
      <w:tabs>
        <w:tab w:val="left" w:pos="567"/>
      </w:tabs>
      <w:spacing w:before="240" w:after="60"/>
      <w:outlineLvl w:val="0"/>
    </w:pPr>
    <w:rPr>
      <w:rFonts w:ascii="TimesLT" w:eastAsia="Times New Roman" w:hAnsi="TimesLT" w:cs="Times New Roman"/>
      <w:b/>
      <w:bCs/>
      <w:sz w:val="36"/>
      <w:szCs w:val="36"/>
    </w:rPr>
  </w:style>
  <w:style w:type="paragraph" w:styleId="Antrat2">
    <w:name w:val="heading 2"/>
    <w:basedOn w:val="prastasis"/>
    <w:link w:val="Antrat2Diagrama"/>
    <w:qFormat/>
    <w:rsid w:val="00E73030"/>
    <w:pPr>
      <w:tabs>
        <w:tab w:val="left" w:pos="567"/>
      </w:tabs>
      <w:spacing w:before="0" w:after="0"/>
      <w:ind w:left="720" w:hanging="360"/>
      <w:outlineLvl w:val="1"/>
    </w:pPr>
    <w:rPr>
      <w:rFonts w:ascii="TimesLT" w:eastAsia="Times New Roman" w:hAnsi="TimesLT" w:cs="Times New Roman"/>
      <w:szCs w:val="24"/>
    </w:rPr>
  </w:style>
  <w:style w:type="paragraph" w:styleId="Antrat3">
    <w:name w:val="heading 3"/>
    <w:basedOn w:val="prastasis"/>
    <w:link w:val="Antrat3Diagrama"/>
    <w:qFormat/>
    <w:rsid w:val="00E73030"/>
    <w:pPr>
      <w:keepNext/>
      <w:tabs>
        <w:tab w:val="left" w:pos="567"/>
      </w:tabs>
      <w:spacing w:before="240" w:after="60"/>
      <w:ind w:firstLine="426"/>
      <w:outlineLvl w:val="2"/>
    </w:pPr>
    <w:rPr>
      <w:rFonts w:ascii="TimesLT" w:eastAsia="Times New Roman" w:hAnsi="TimesLT" w:cs="Times New Roman"/>
      <w:b/>
      <w:bCs/>
      <w:szCs w:val="24"/>
    </w:rPr>
  </w:style>
  <w:style w:type="paragraph" w:styleId="Antrat4">
    <w:name w:val="heading 4"/>
    <w:basedOn w:val="prastasis"/>
    <w:link w:val="Antrat4Diagrama"/>
    <w:qFormat/>
    <w:rsid w:val="00E73030"/>
    <w:pPr>
      <w:keepNext/>
      <w:tabs>
        <w:tab w:val="left" w:pos="567"/>
      </w:tabs>
      <w:spacing w:before="240" w:after="60"/>
      <w:ind w:firstLine="426"/>
      <w:outlineLvl w:val="3"/>
    </w:pPr>
    <w:rPr>
      <w:rFonts w:ascii="TimesLT" w:eastAsia="Times New Roman" w:hAnsi="TimesLT" w:cs="Times New Roman"/>
      <w:b/>
      <w:bCs/>
      <w:i/>
      <w:iCs/>
      <w:szCs w:val="24"/>
    </w:rPr>
  </w:style>
  <w:style w:type="paragraph" w:styleId="Antrat5">
    <w:name w:val="heading 5"/>
    <w:basedOn w:val="prastasis"/>
    <w:link w:val="Antrat5Diagrama"/>
    <w:qFormat/>
    <w:rsid w:val="00E73030"/>
    <w:pPr>
      <w:tabs>
        <w:tab w:val="left" w:pos="567"/>
      </w:tabs>
      <w:spacing w:before="240" w:after="60"/>
      <w:ind w:firstLine="426"/>
      <w:outlineLvl w:val="4"/>
    </w:pPr>
    <w:rPr>
      <w:rFonts w:ascii="Arial" w:eastAsia="Times New Roman" w:hAnsi="Arial" w:cs="Arial"/>
      <w:sz w:val="22"/>
    </w:rPr>
  </w:style>
  <w:style w:type="paragraph" w:styleId="Antrat6">
    <w:name w:val="heading 6"/>
    <w:basedOn w:val="prastasis"/>
    <w:link w:val="Antrat6Diagrama"/>
    <w:qFormat/>
    <w:rsid w:val="00E73030"/>
    <w:pPr>
      <w:tabs>
        <w:tab w:val="left" w:pos="567"/>
      </w:tabs>
      <w:spacing w:before="240" w:after="60"/>
      <w:ind w:firstLine="426"/>
      <w:outlineLvl w:val="5"/>
    </w:pPr>
    <w:rPr>
      <w:rFonts w:ascii="Arial" w:eastAsia="Times New Roman" w:hAnsi="Arial" w:cs="Arial"/>
      <w:i/>
      <w:iCs/>
      <w:sz w:val="22"/>
    </w:rPr>
  </w:style>
  <w:style w:type="paragraph" w:styleId="Antrat7">
    <w:name w:val="heading 7"/>
    <w:basedOn w:val="prastasis"/>
    <w:link w:val="Antrat7Diagrama"/>
    <w:qFormat/>
    <w:rsid w:val="00E73030"/>
    <w:pPr>
      <w:tabs>
        <w:tab w:val="left" w:pos="567"/>
      </w:tabs>
      <w:spacing w:before="240" w:after="60"/>
      <w:ind w:firstLine="426"/>
      <w:outlineLvl w:val="6"/>
    </w:pPr>
    <w:rPr>
      <w:rFonts w:ascii="Arial" w:eastAsia="Times New Roman" w:hAnsi="Arial" w:cs="Arial"/>
      <w:sz w:val="20"/>
      <w:szCs w:val="20"/>
    </w:rPr>
  </w:style>
  <w:style w:type="paragraph" w:styleId="Antrat8">
    <w:name w:val="heading 8"/>
    <w:basedOn w:val="prastasis"/>
    <w:link w:val="Antrat8Diagrama"/>
    <w:qFormat/>
    <w:rsid w:val="00E73030"/>
    <w:pPr>
      <w:tabs>
        <w:tab w:val="left" w:pos="567"/>
      </w:tabs>
      <w:spacing w:before="0" w:after="0"/>
      <w:ind w:left="851" w:hanging="284"/>
      <w:outlineLvl w:val="7"/>
    </w:pPr>
    <w:rPr>
      <w:rFonts w:ascii="TIMESRS" w:eastAsia="Times New Roman" w:hAnsi="TIMESRS" w:cs="Times New Roman"/>
      <w:szCs w:val="24"/>
    </w:rPr>
  </w:style>
  <w:style w:type="paragraph" w:styleId="Antrat9">
    <w:name w:val="heading 9"/>
    <w:basedOn w:val="prastasis"/>
    <w:link w:val="Antrat9Diagrama"/>
    <w:qFormat/>
    <w:rsid w:val="00E73030"/>
    <w:pPr>
      <w:tabs>
        <w:tab w:val="left" w:pos="567"/>
      </w:tabs>
      <w:spacing w:before="240" w:after="60"/>
      <w:ind w:firstLine="426"/>
      <w:outlineLvl w:val="8"/>
    </w:pPr>
    <w:rPr>
      <w:rFonts w:ascii="Arial" w:eastAsia="Times New Roman" w:hAnsi="Arial" w:cs="Arial"/>
      <w:i/>
      <w:i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rsid w:val="00D43F24"/>
    <w:rPr>
      <w:rFonts w:ascii="Times New Roman" w:hAnsi="Times New Roman"/>
      <w:sz w:val="24"/>
    </w:rPr>
  </w:style>
  <w:style w:type="character" w:customStyle="1" w:styleId="PoratDiagrama">
    <w:name w:val="Poraštė Diagrama"/>
    <w:basedOn w:val="Numatytasispastraiposriftas"/>
    <w:link w:val="Porat"/>
    <w:rsid w:val="00D43F24"/>
    <w:rPr>
      <w:rFonts w:ascii="Times New Roman" w:hAnsi="Times New Roman"/>
      <w:sz w:val="24"/>
    </w:rPr>
  </w:style>
  <w:style w:type="character" w:styleId="Puslapionumeris">
    <w:name w:val="page number"/>
    <w:basedOn w:val="Numatytasispastraiposriftas"/>
    <w:uiPriority w:val="99"/>
    <w:rsid w:val="00D43F24"/>
    <w:rPr>
      <w:rFonts w:cs="Times New Roman"/>
      <w:sz w:val="20"/>
      <w:szCs w:val="20"/>
    </w:rPr>
  </w:style>
  <w:style w:type="character" w:customStyle="1" w:styleId="PagrindinistekstasDiagrama">
    <w:name w:val="Pagrindinis tekstas Diagrama"/>
    <w:basedOn w:val="Numatytasispastraiposriftas"/>
    <w:link w:val="TextBody"/>
    <w:rsid w:val="00D43F24"/>
    <w:rPr>
      <w:rFonts w:ascii="Times New Roman" w:eastAsia="Times New Roman" w:hAnsi="Times New Roman" w:cs="Times New Roman"/>
      <w:sz w:val="28"/>
      <w:szCs w:val="20"/>
    </w:rPr>
  </w:style>
  <w:style w:type="character" w:customStyle="1" w:styleId="Pagrindiniotekstotrauka3Diagrama">
    <w:name w:val="Pagrindinio teksto įtrauka 3 Diagrama"/>
    <w:basedOn w:val="Numatytasispastraiposriftas"/>
    <w:link w:val="Pagrindiniotekstotrauka3"/>
    <w:rsid w:val="000A56C2"/>
    <w:rPr>
      <w:rFonts w:ascii="Times New Roman" w:hAnsi="Times New Roman"/>
      <w:sz w:val="16"/>
      <w:szCs w:val="16"/>
    </w:rPr>
  </w:style>
  <w:style w:type="character" w:customStyle="1" w:styleId="InternetLink">
    <w:name w:val="Internet Link"/>
    <w:basedOn w:val="Numatytasispastraiposriftas"/>
    <w:unhideWhenUsed/>
    <w:rsid w:val="00D776CE"/>
    <w:rPr>
      <w:color w:val="0000FF"/>
      <w:u w:val="single"/>
    </w:rPr>
  </w:style>
  <w:style w:type="character" w:customStyle="1" w:styleId="Antrat1Diagrama">
    <w:name w:val="Antraštė 1 Diagrama"/>
    <w:basedOn w:val="Numatytasispastraiposriftas"/>
    <w:link w:val="Antrat1"/>
    <w:rsid w:val="00E73030"/>
    <w:rPr>
      <w:rFonts w:ascii="TimesLT" w:eastAsia="Times New Roman" w:hAnsi="TimesLT" w:cs="Times New Roman"/>
      <w:b/>
      <w:bCs/>
      <w:sz w:val="36"/>
      <w:szCs w:val="36"/>
    </w:rPr>
  </w:style>
  <w:style w:type="character" w:customStyle="1" w:styleId="Antrat2Diagrama">
    <w:name w:val="Antraštė 2 Diagrama"/>
    <w:basedOn w:val="Numatytasispastraiposriftas"/>
    <w:link w:val="Antrat2"/>
    <w:rsid w:val="00E73030"/>
    <w:rPr>
      <w:rFonts w:ascii="TimesLT" w:eastAsia="Times New Roman" w:hAnsi="TimesLT" w:cs="Times New Roman"/>
      <w:sz w:val="24"/>
      <w:szCs w:val="24"/>
    </w:rPr>
  </w:style>
  <w:style w:type="character" w:customStyle="1" w:styleId="Antrat3Diagrama">
    <w:name w:val="Antraštė 3 Diagrama"/>
    <w:basedOn w:val="Numatytasispastraiposriftas"/>
    <w:link w:val="Antrat3"/>
    <w:rsid w:val="00E73030"/>
    <w:rPr>
      <w:rFonts w:ascii="TimesLT" w:eastAsia="Times New Roman" w:hAnsi="TimesLT" w:cs="Times New Roman"/>
      <w:b/>
      <w:bCs/>
      <w:sz w:val="24"/>
      <w:szCs w:val="24"/>
    </w:rPr>
  </w:style>
  <w:style w:type="character" w:customStyle="1" w:styleId="Antrat4Diagrama">
    <w:name w:val="Antraštė 4 Diagrama"/>
    <w:basedOn w:val="Numatytasispastraiposriftas"/>
    <w:link w:val="Antrat4"/>
    <w:rsid w:val="00E73030"/>
    <w:rPr>
      <w:rFonts w:ascii="TimesLT" w:eastAsia="Times New Roman" w:hAnsi="TimesLT" w:cs="Times New Roman"/>
      <w:b/>
      <w:bCs/>
      <w:i/>
      <w:iCs/>
      <w:sz w:val="24"/>
      <w:szCs w:val="24"/>
    </w:rPr>
  </w:style>
  <w:style w:type="character" w:customStyle="1" w:styleId="Antrat5Diagrama">
    <w:name w:val="Antraštė 5 Diagrama"/>
    <w:basedOn w:val="Numatytasispastraiposriftas"/>
    <w:link w:val="Antrat5"/>
    <w:rsid w:val="00E73030"/>
    <w:rPr>
      <w:rFonts w:ascii="Arial" w:eastAsia="Times New Roman" w:hAnsi="Arial" w:cs="Arial"/>
    </w:rPr>
  </w:style>
  <w:style w:type="character" w:customStyle="1" w:styleId="Antrat6Diagrama">
    <w:name w:val="Antraštė 6 Diagrama"/>
    <w:basedOn w:val="Numatytasispastraiposriftas"/>
    <w:link w:val="Antrat6"/>
    <w:rsid w:val="00E73030"/>
    <w:rPr>
      <w:rFonts w:ascii="Arial" w:eastAsia="Times New Roman" w:hAnsi="Arial" w:cs="Arial"/>
      <w:i/>
      <w:iCs/>
    </w:rPr>
  </w:style>
  <w:style w:type="character" w:customStyle="1" w:styleId="Antrat7Diagrama">
    <w:name w:val="Antraštė 7 Diagrama"/>
    <w:basedOn w:val="Numatytasispastraiposriftas"/>
    <w:link w:val="Antrat7"/>
    <w:rsid w:val="00E73030"/>
    <w:rPr>
      <w:rFonts w:ascii="Arial" w:eastAsia="Times New Roman" w:hAnsi="Arial" w:cs="Arial"/>
      <w:sz w:val="20"/>
      <w:szCs w:val="20"/>
    </w:rPr>
  </w:style>
  <w:style w:type="character" w:customStyle="1" w:styleId="Antrat8Diagrama">
    <w:name w:val="Antraštė 8 Diagrama"/>
    <w:basedOn w:val="Numatytasispastraiposriftas"/>
    <w:link w:val="Antrat8"/>
    <w:rsid w:val="00E73030"/>
    <w:rPr>
      <w:rFonts w:ascii="TIMESRS" w:eastAsia="Times New Roman" w:hAnsi="TIMESRS" w:cs="Times New Roman"/>
      <w:sz w:val="24"/>
      <w:szCs w:val="24"/>
    </w:rPr>
  </w:style>
  <w:style w:type="character" w:customStyle="1" w:styleId="Antrat9Diagrama">
    <w:name w:val="Antraštė 9 Diagrama"/>
    <w:basedOn w:val="Numatytasispastraiposriftas"/>
    <w:link w:val="Antrat9"/>
    <w:rsid w:val="00E73030"/>
    <w:rPr>
      <w:rFonts w:ascii="Arial" w:eastAsia="Times New Roman" w:hAnsi="Arial" w:cs="Arial"/>
      <w:i/>
      <w:iCs/>
      <w:sz w:val="18"/>
      <w:szCs w:val="18"/>
    </w:rPr>
  </w:style>
  <w:style w:type="character" w:customStyle="1" w:styleId="PagrindiniotekstotraukaDiagrama">
    <w:name w:val="Pagrindinio teksto įtrauka Diagrama"/>
    <w:basedOn w:val="Numatytasispastraiposriftas"/>
    <w:link w:val="TextBodyIndent"/>
    <w:rsid w:val="00E73030"/>
    <w:rPr>
      <w:rFonts w:ascii="TimesLT" w:eastAsia="Times New Roman" w:hAnsi="TimesLT" w:cs="Times New Roman"/>
      <w:sz w:val="24"/>
      <w:szCs w:val="24"/>
    </w:rPr>
  </w:style>
  <w:style w:type="character" w:customStyle="1" w:styleId="Pagrindiniotekstotrauka2Diagrama">
    <w:name w:val="Pagrindinio teksto įtrauka 2 Diagrama"/>
    <w:basedOn w:val="Numatytasispastraiposriftas"/>
    <w:link w:val="Pagrindiniotekstotrauka2"/>
    <w:rsid w:val="00E73030"/>
    <w:rPr>
      <w:rFonts w:ascii="TimesLT" w:eastAsia="Times New Roman" w:hAnsi="TimesLT" w:cs="Times New Roman"/>
      <w:sz w:val="18"/>
      <w:szCs w:val="18"/>
    </w:rPr>
  </w:style>
  <w:style w:type="character" w:customStyle="1" w:styleId="ElpatoparaasDiagrama">
    <w:name w:val="El. pašto parašas Diagrama"/>
    <w:basedOn w:val="Numatytasispastraiposriftas"/>
    <w:link w:val="Elpatoparaas"/>
    <w:rsid w:val="00E73030"/>
    <w:rPr>
      <w:rFonts w:ascii="Times New Roman" w:eastAsia="Times New Roman" w:hAnsi="Times New Roman" w:cs="Times New Roman"/>
      <w:sz w:val="20"/>
      <w:szCs w:val="20"/>
    </w:rPr>
  </w:style>
  <w:style w:type="character" w:customStyle="1" w:styleId="DokumentostruktraDiagrama">
    <w:name w:val="Dokumento struktūra Diagrama"/>
    <w:basedOn w:val="Numatytasispastraiposriftas"/>
    <w:link w:val="Dokumentostruktra"/>
    <w:semiHidden/>
    <w:rsid w:val="00E73030"/>
    <w:rPr>
      <w:rFonts w:ascii="Tahoma" w:eastAsia="Times New Roman" w:hAnsi="Tahoma" w:cs="Tahoma"/>
      <w:sz w:val="20"/>
      <w:szCs w:val="20"/>
      <w:shd w:val="clear" w:color="auto" w:fill="000080"/>
      <w:lang w:eastAsia="lt-LT"/>
    </w:rPr>
  </w:style>
  <w:style w:type="character" w:customStyle="1" w:styleId="PaprastasistekstasDiagrama">
    <w:name w:val="Paprastasis tekstas Diagrama"/>
    <w:basedOn w:val="Numatytasispastraiposriftas"/>
    <w:link w:val="Paprastasistekstas"/>
    <w:rsid w:val="00E73030"/>
    <w:rPr>
      <w:rFonts w:ascii="Courier New" w:eastAsia="Times New Roman" w:hAnsi="Courier New" w:cs="Times New Roman"/>
      <w:sz w:val="24"/>
      <w:szCs w:val="20"/>
      <w:lang w:val="en-US"/>
    </w:rPr>
  </w:style>
  <w:style w:type="character" w:customStyle="1" w:styleId="Pagrindinistekstas3Diagrama">
    <w:name w:val="Pagrindinis tekstas 3 Diagrama"/>
    <w:basedOn w:val="Numatytasispastraiposriftas"/>
    <w:link w:val="Pagrindinistekstas3"/>
    <w:rsid w:val="00E73030"/>
    <w:rPr>
      <w:rFonts w:ascii="Times New Roman" w:eastAsia="Times New Roman" w:hAnsi="Times New Roman" w:cs="Times New Roman"/>
      <w:sz w:val="24"/>
      <w:szCs w:val="20"/>
      <w:lang w:val="mk-MK"/>
    </w:rPr>
  </w:style>
  <w:style w:type="character" w:customStyle="1" w:styleId="Pagrindinistekstas2Diagrama">
    <w:name w:val="Pagrindinis tekstas 2 Diagrama"/>
    <w:basedOn w:val="Numatytasispastraiposriftas"/>
    <w:link w:val="Pagrindinistekstas2"/>
    <w:rsid w:val="00E73030"/>
    <w:rPr>
      <w:rFonts w:ascii="Century Gothic" w:eastAsia="Times New Roman" w:hAnsi="Century Gothic" w:cs="Times New Roman"/>
      <w:sz w:val="20"/>
      <w:szCs w:val="24"/>
      <w:lang w:val="en-GB"/>
    </w:rPr>
  </w:style>
  <w:style w:type="character" w:customStyle="1" w:styleId="DebesliotekstasDiagrama">
    <w:name w:val="Debesėlio tekstas Diagrama"/>
    <w:basedOn w:val="Numatytasispastraiposriftas"/>
    <w:link w:val="Debesliotekstas"/>
    <w:semiHidden/>
    <w:rsid w:val="00E73030"/>
    <w:rPr>
      <w:rFonts w:ascii="Tahoma" w:eastAsia="Times New Roman" w:hAnsi="Tahoma" w:cs="Tahoma"/>
      <w:sz w:val="16"/>
      <w:szCs w:val="16"/>
    </w:rPr>
  </w:style>
  <w:style w:type="character" w:styleId="Perirtashipersaitas">
    <w:name w:val="FollowedHyperlink"/>
    <w:rsid w:val="00E73030"/>
    <w:rPr>
      <w:color w:val="800080"/>
      <w:u w:val="single"/>
    </w:rPr>
  </w:style>
  <w:style w:type="character" w:customStyle="1" w:styleId="Datadiena">
    <w:name w:val="Data_diena"/>
    <w:basedOn w:val="Numatytasispastraiposriftas"/>
    <w:rsid w:val="00E73030"/>
  </w:style>
  <w:style w:type="character" w:customStyle="1" w:styleId="statymoNr">
    <w:name w:val="Įstatymo Nr."/>
    <w:rsid w:val="00E73030"/>
    <w:rPr>
      <w:rFonts w:ascii="HelveticaLT" w:hAnsi="HelveticaLT"/>
    </w:rPr>
  </w:style>
  <w:style w:type="character" w:customStyle="1" w:styleId="Datamnuo">
    <w:name w:val="Data_mënuo"/>
    <w:rsid w:val="00E73030"/>
    <w:rPr>
      <w:rFonts w:ascii="HelveticaLT" w:hAnsi="HelveticaLT"/>
      <w:sz w:val="24"/>
    </w:rPr>
  </w:style>
  <w:style w:type="character" w:customStyle="1" w:styleId="Datametai">
    <w:name w:val="Data_metai"/>
    <w:basedOn w:val="Numatytasispastraiposriftas"/>
    <w:rsid w:val="00E73030"/>
  </w:style>
  <w:style w:type="character" w:customStyle="1" w:styleId="ListLabel1">
    <w:name w:val="ListLabel 1"/>
    <w:rPr>
      <w:b/>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rFonts w:cs="Courier New"/>
    </w:rPr>
  </w:style>
  <w:style w:type="character" w:customStyle="1" w:styleId="ListLabel5">
    <w:name w:val="ListLabel 5"/>
    <w:rPr>
      <w:rFonts w:eastAsia="Times New Roman" w:cs="Times New Roman"/>
    </w:rPr>
  </w:style>
  <w:style w:type="character" w:customStyle="1" w:styleId="ListLabel6">
    <w:name w:val="ListLabel 6"/>
    <w:rPr>
      <w:color w:val="000000"/>
    </w:rPr>
  </w:style>
  <w:style w:type="character" w:customStyle="1" w:styleId="ListLabel7">
    <w:name w:val="ListLabel 7"/>
    <w:rPr>
      <w:sz w:val="24"/>
    </w:rPr>
  </w:style>
  <w:style w:type="paragraph" w:customStyle="1" w:styleId="Heading">
    <w:name w:val="Heading"/>
    <w:basedOn w:val="prastasis"/>
    <w:next w:val="TextBody"/>
    <w:pPr>
      <w:keepNext/>
      <w:spacing w:before="240"/>
    </w:pPr>
    <w:rPr>
      <w:rFonts w:ascii="Liberation Sans" w:hAnsi="Liberation Sans" w:cs="FreeSans"/>
      <w:sz w:val="28"/>
      <w:szCs w:val="28"/>
    </w:rPr>
  </w:style>
  <w:style w:type="paragraph" w:customStyle="1" w:styleId="TextBody">
    <w:name w:val="Text Body"/>
    <w:basedOn w:val="prastasis"/>
    <w:link w:val="PagrindinistekstasDiagrama"/>
    <w:rsid w:val="00D43F24"/>
    <w:pPr>
      <w:spacing w:before="0" w:after="0" w:line="288" w:lineRule="auto"/>
    </w:pPr>
    <w:rPr>
      <w:rFonts w:eastAsia="Times New Roman" w:cs="Times New Roman"/>
      <w:sz w:val="28"/>
      <w:szCs w:val="20"/>
    </w:rPr>
  </w:style>
  <w:style w:type="paragraph" w:styleId="Sraas">
    <w:name w:val="List"/>
    <w:basedOn w:val="TextBody"/>
    <w:rPr>
      <w:rFonts w:cs="FreeSans"/>
    </w:rPr>
  </w:style>
  <w:style w:type="paragraph" w:styleId="Antrat">
    <w:name w:val="caption"/>
    <w:basedOn w:val="prastasis"/>
    <w:qFormat/>
    <w:rsid w:val="00E73030"/>
    <w:pPr>
      <w:tabs>
        <w:tab w:val="left" w:pos="567"/>
      </w:tabs>
      <w:ind w:firstLine="426"/>
    </w:pPr>
    <w:rPr>
      <w:rFonts w:ascii="TimesLT" w:eastAsia="Times New Roman" w:hAnsi="TimesLT" w:cs="Times New Roman"/>
      <w:b/>
      <w:bCs/>
      <w:szCs w:val="24"/>
    </w:rPr>
  </w:style>
  <w:style w:type="paragraph" w:customStyle="1" w:styleId="Index">
    <w:name w:val="Index"/>
    <w:basedOn w:val="prastasis"/>
    <w:pPr>
      <w:suppressLineNumbers/>
    </w:pPr>
    <w:rPr>
      <w:rFonts w:cs="FreeSans"/>
    </w:rPr>
  </w:style>
  <w:style w:type="paragraph" w:styleId="Antrats">
    <w:name w:val="header"/>
    <w:basedOn w:val="prastasis"/>
    <w:link w:val="AntratsDiagrama"/>
    <w:uiPriority w:val="99"/>
    <w:unhideWhenUsed/>
    <w:rsid w:val="00D43F24"/>
    <w:pPr>
      <w:tabs>
        <w:tab w:val="center" w:pos="4819"/>
        <w:tab w:val="right" w:pos="9638"/>
      </w:tabs>
      <w:spacing w:after="0"/>
    </w:pPr>
  </w:style>
  <w:style w:type="paragraph" w:styleId="Porat">
    <w:name w:val="footer"/>
    <w:basedOn w:val="prastasis"/>
    <w:link w:val="PoratDiagrama"/>
    <w:unhideWhenUsed/>
    <w:rsid w:val="00D43F24"/>
    <w:pPr>
      <w:tabs>
        <w:tab w:val="center" w:pos="4819"/>
        <w:tab w:val="right" w:pos="9638"/>
      </w:tabs>
      <w:spacing w:after="0"/>
    </w:pPr>
  </w:style>
  <w:style w:type="paragraph" w:styleId="Pagrindiniotekstotrauka3">
    <w:name w:val="Body Text Indent 3"/>
    <w:basedOn w:val="prastasis"/>
    <w:link w:val="Pagrindiniotekstotrauka3Diagrama"/>
    <w:unhideWhenUsed/>
    <w:rsid w:val="000A56C2"/>
    <w:pPr>
      <w:ind w:left="283"/>
    </w:pPr>
    <w:rPr>
      <w:sz w:val="16"/>
      <w:szCs w:val="16"/>
    </w:rPr>
  </w:style>
  <w:style w:type="paragraph" w:styleId="Betarp">
    <w:name w:val="No Spacing"/>
    <w:uiPriority w:val="1"/>
    <w:qFormat/>
    <w:rsid w:val="00E232D7"/>
    <w:pPr>
      <w:suppressAutoHyphens/>
      <w:spacing w:line="240" w:lineRule="auto"/>
    </w:pPr>
    <w:rPr>
      <w:sz w:val="20"/>
      <w:szCs w:val="20"/>
      <w:lang w:val="en-US" w:eastAsia="ja-JP"/>
    </w:rPr>
  </w:style>
  <w:style w:type="paragraph" w:customStyle="1" w:styleId="bodytext">
    <w:name w:val="bodytext"/>
    <w:basedOn w:val="prastasis"/>
    <w:rsid w:val="00D776CE"/>
    <w:pPr>
      <w:spacing w:after="280"/>
      <w:jc w:val="left"/>
    </w:pPr>
    <w:rPr>
      <w:rFonts w:eastAsia="Times New Roman" w:cs="Times New Roman"/>
      <w:szCs w:val="24"/>
      <w:lang w:eastAsia="lt-LT"/>
    </w:rPr>
  </w:style>
  <w:style w:type="paragraph" w:customStyle="1" w:styleId="Contents1">
    <w:name w:val="Contents 1"/>
    <w:basedOn w:val="prastasis"/>
    <w:autoRedefine/>
    <w:semiHidden/>
    <w:rsid w:val="00E73030"/>
    <w:pPr>
      <w:tabs>
        <w:tab w:val="left" w:pos="567"/>
      </w:tabs>
      <w:spacing w:before="0" w:after="0"/>
    </w:pPr>
    <w:rPr>
      <w:rFonts w:eastAsia="Times New Roman" w:cs="Times New Roman"/>
      <w:b/>
      <w:szCs w:val="24"/>
    </w:rPr>
  </w:style>
  <w:style w:type="paragraph" w:customStyle="1" w:styleId="Contents2">
    <w:name w:val="Contents 2"/>
    <w:basedOn w:val="prastasis"/>
    <w:autoRedefine/>
    <w:semiHidden/>
    <w:rsid w:val="00E73030"/>
    <w:pPr>
      <w:ind w:left="567"/>
      <w:outlineLvl w:val="1"/>
    </w:pPr>
    <w:rPr>
      <w:rFonts w:eastAsia="Times New Roman" w:cs="Times New Roman"/>
      <w:szCs w:val="24"/>
    </w:rPr>
  </w:style>
  <w:style w:type="paragraph" w:customStyle="1" w:styleId="TextBodyIndent">
    <w:name w:val="Text Body Indent"/>
    <w:basedOn w:val="prastasis"/>
    <w:link w:val="PagrindiniotekstotraukaDiagrama"/>
    <w:rsid w:val="00E73030"/>
    <w:pPr>
      <w:tabs>
        <w:tab w:val="left" w:pos="567"/>
      </w:tabs>
      <w:spacing w:before="0" w:after="0"/>
    </w:pPr>
    <w:rPr>
      <w:rFonts w:ascii="TimesLT" w:eastAsia="Times New Roman" w:hAnsi="TimesLT" w:cs="Times New Roman"/>
      <w:szCs w:val="24"/>
    </w:rPr>
  </w:style>
  <w:style w:type="paragraph" w:styleId="Pagrindiniotekstotrauka2">
    <w:name w:val="Body Text Indent 2"/>
    <w:basedOn w:val="prastasis"/>
    <w:link w:val="Pagrindiniotekstotrauka2Diagrama"/>
    <w:rsid w:val="00E73030"/>
    <w:pPr>
      <w:tabs>
        <w:tab w:val="left" w:pos="426"/>
      </w:tabs>
      <w:spacing w:before="0" w:after="0"/>
      <w:ind w:firstLine="284"/>
      <w:jc w:val="left"/>
    </w:pPr>
    <w:rPr>
      <w:rFonts w:ascii="TimesLT" w:eastAsia="Times New Roman" w:hAnsi="TimesLT" w:cs="Times New Roman"/>
      <w:sz w:val="18"/>
      <w:szCs w:val="18"/>
    </w:rPr>
  </w:style>
  <w:style w:type="paragraph" w:styleId="Elpatoparaas">
    <w:name w:val="E-mail Signature"/>
    <w:basedOn w:val="prastasis"/>
    <w:link w:val="ElpatoparaasDiagrama"/>
    <w:rsid w:val="00E73030"/>
    <w:pPr>
      <w:spacing w:before="0" w:after="0"/>
      <w:jc w:val="left"/>
    </w:pPr>
    <w:rPr>
      <w:rFonts w:eastAsia="Times New Roman" w:cs="Times New Roman"/>
      <w:sz w:val="20"/>
      <w:szCs w:val="20"/>
    </w:rPr>
  </w:style>
  <w:style w:type="paragraph" w:styleId="prastasiniatinklio">
    <w:name w:val="Normal (Web)"/>
    <w:basedOn w:val="prastasis"/>
    <w:rsid w:val="00E73030"/>
    <w:pPr>
      <w:spacing w:after="280"/>
      <w:jc w:val="left"/>
    </w:pPr>
    <w:rPr>
      <w:rFonts w:eastAsia="Times New Roman" w:cs="Times New Roman"/>
      <w:szCs w:val="24"/>
      <w:lang w:eastAsia="lt-LT"/>
    </w:rPr>
  </w:style>
  <w:style w:type="paragraph" w:styleId="Dokumentostruktra">
    <w:name w:val="Document Map"/>
    <w:basedOn w:val="prastasis"/>
    <w:link w:val="DokumentostruktraDiagrama"/>
    <w:semiHidden/>
    <w:rsid w:val="00E73030"/>
    <w:pPr>
      <w:shd w:val="clear" w:color="auto" w:fill="000080"/>
      <w:spacing w:before="0" w:after="0"/>
      <w:jc w:val="left"/>
    </w:pPr>
    <w:rPr>
      <w:rFonts w:ascii="Tahoma" w:eastAsia="Times New Roman" w:hAnsi="Tahoma" w:cs="Tahoma"/>
      <w:sz w:val="20"/>
      <w:szCs w:val="20"/>
      <w:lang w:eastAsia="lt-LT"/>
    </w:rPr>
  </w:style>
  <w:style w:type="paragraph" w:styleId="Paprastasistekstas">
    <w:name w:val="Plain Text"/>
    <w:basedOn w:val="prastasis"/>
    <w:link w:val="PaprastasistekstasDiagrama"/>
    <w:rsid w:val="00E73030"/>
    <w:pPr>
      <w:widowControl w:val="0"/>
      <w:spacing w:before="0" w:after="0"/>
    </w:pPr>
    <w:rPr>
      <w:rFonts w:ascii="Courier New" w:eastAsia="Times New Roman" w:hAnsi="Courier New" w:cs="Times New Roman"/>
      <w:szCs w:val="20"/>
      <w:lang w:val="en-US"/>
    </w:rPr>
  </w:style>
  <w:style w:type="paragraph" w:styleId="Indeksas1">
    <w:name w:val="index 1"/>
    <w:basedOn w:val="prastasis"/>
    <w:autoRedefine/>
    <w:semiHidden/>
    <w:rsid w:val="00E73030"/>
    <w:pPr>
      <w:tabs>
        <w:tab w:val="right" w:leader="dot" w:pos="10206"/>
      </w:tabs>
      <w:spacing w:before="0" w:after="0"/>
      <w:ind w:left="240" w:hanging="240"/>
    </w:pPr>
    <w:rPr>
      <w:rFonts w:ascii="TimesLT" w:eastAsia="Times New Roman" w:hAnsi="TimesLT" w:cs="Times New Roman"/>
      <w:szCs w:val="24"/>
    </w:rPr>
  </w:style>
  <w:style w:type="paragraph" w:styleId="Indeksas2">
    <w:name w:val="index 2"/>
    <w:basedOn w:val="prastasis"/>
    <w:autoRedefine/>
    <w:semiHidden/>
    <w:rsid w:val="00E73030"/>
    <w:pPr>
      <w:tabs>
        <w:tab w:val="right" w:leader="dot" w:pos="10206"/>
      </w:tabs>
      <w:spacing w:before="0" w:after="0"/>
      <w:ind w:left="480" w:hanging="240"/>
    </w:pPr>
    <w:rPr>
      <w:rFonts w:ascii="TimesLT" w:eastAsia="Times New Roman" w:hAnsi="TimesLT" w:cs="Times New Roman"/>
      <w:szCs w:val="24"/>
    </w:rPr>
  </w:style>
  <w:style w:type="paragraph" w:styleId="Indeksas3">
    <w:name w:val="index 3"/>
    <w:basedOn w:val="prastasis"/>
    <w:autoRedefine/>
    <w:semiHidden/>
    <w:rsid w:val="00E73030"/>
    <w:pPr>
      <w:tabs>
        <w:tab w:val="right" w:leader="dot" w:pos="10206"/>
      </w:tabs>
      <w:spacing w:before="0" w:after="0"/>
      <w:ind w:left="720" w:hanging="240"/>
    </w:pPr>
    <w:rPr>
      <w:rFonts w:ascii="TimesLT" w:eastAsia="Times New Roman" w:hAnsi="TimesLT" w:cs="Times New Roman"/>
      <w:szCs w:val="24"/>
    </w:rPr>
  </w:style>
  <w:style w:type="paragraph" w:styleId="Indeksas4">
    <w:name w:val="index 4"/>
    <w:basedOn w:val="prastasis"/>
    <w:autoRedefine/>
    <w:semiHidden/>
    <w:rsid w:val="00E73030"/>
    <w:pPr>
      <w:tabs>
        <w:tab w:val="right" w:leader="dot" w:pos="10206"/>
      </w:tabs>
      <w:spacing w:before="0" w:after="0"/>
      <w:ind w:left="960" w:hanging="240"/>
    </w:pPr>
    <w:rPr>
      <w:rFonts w:ascii="TimesLT" w:eastAsia="Times New Roman" w:hAnsi="TimesLT" w:cs="Times New Roman"/>
      <w:szCs w:val="24"/>
    </w:rPr>
  </w:style>
  <w:style w:type="paragraph" w:styleId="Indeksas5">
    <w:name w:val="index 5"/>
    <w:basedOn w:val="prastasis"/>
    <w:autoRedefine/>
    <w:semiHidden/>
    <w:rsid w:val="00E73030"/>
    <w:pPr>
      <w:tabs>
        <w:tab w:val="right" w:leader="dot" w:pos="10206"/>
      </w:tabs>
      <w:spacing w:before="0" w:after="0"/>
      <w:ind w:left="1200" w:hanging="240"/>
    </w:pPr>
    <w:rPr>
      <w:rFonts w:ascii="TimesLT" w:eastAsia="Times New Roman" w:hAnsi="TimesLT" w:cs="Times New Roman"/>
      <w:szCs w:val="24"/>
    </w:rPr>
  </w:style>
  <w:style w:type="paragraph" w:styleId="Indeksas6">
    <w:name w:val="index 6"/>
    <w:basedOn w:val="prastasis"/>
    <w:autoRedefine/>
    <w:semiHidden/>
    <w:rsid w:val="00E73030"/>
    <w:pPr>
      <w:tabs>
        <w:tab w:val="right" w:leader="dot" w:pos="10206"/>
      </w:tabs>
      <w:spacing w:before="0" w:after="0"/>
      <w:ind w:left="1440" w:hanging="240"/>
    </w:pPr>
    <w:rPr>
      <w:rFonts w:ascii="TimesLT" w:eastAsia="Times New Roman" w:hAnsi="TimesLT" w:cs="Times New Roman"/>
      <w:szCs w:val="24"/>
    </w:rPr>
  </w:style>
  <w:style w:type="paragraph" w:styleId="Indeksas7">
    <w:name w:val="index 7"/>
    <w:basedOn w:val="prastasis"/>
    <w:autoRedefine/>
    <w:semiHidden/>
    <w:rsid w:val="00E73030"/>
    <w:pPr>
      <w:tabs>
        <w:tab w:val="right" w:leader="dot" w:pos="10206"/>
      </w:tabs>
      <w:spacing w:before="0" w:after="0"/>
      <w:ind w:left="1680" w:hanging="240"/>
    </w:pPr>
    <w:rPr>
      <w:rFonts w:ascii="TimesLT" w:eastAsia="Times New Roman" w:hAnsi="TimesLT" w:cs="Times New Roman"/>
      <w:szCs w:val="24"/>
    </w:rPr>
  </w:style>
  <w:style w:type="paragraph" w:styleId="Indeksas8">
    <w:name w:val="index 8"/>
    <w:basedOn w:val="prastasis"/>
    <w:autoRedefine/>
    <w:semiHidden/>
    <w:rsid w:val="00E73030"/>
    <w:pPr>
      <w:tabs>
        <w:tab w:val="right" w:leader="dot" w:pos="10206"/>
      </w:tabs>
      <w:spacing w:before="0" w:after="0"/>
      <w:ind w:left="1920" w:hanging="240"/>
    </w:pPr>
    <w:rPr>
      <w:rFonts w:ascii="TimesLT" w:eastAsia="Times New Roman" w:hAnsi="TimesLT" w:cs="Times New Roman"/>
      <w:szCs w:val="24"/>
    </w:rPr>
  </w:style>
  <w:style w:type="paragraph" w:styleId="Indeksas9">
    <w:name w:val="index 9"/>
    <w:basedOn w:val="prastasis"/>
    <w:autoRedefine/>
    <w:semiHidden/>
    <w:rsid w:val="00E73030"/>
    <w:pPr>
      <w:tabs>
        <w:tab w:val="right" w:leader="dot" w:pos="10206"/>
      </w:tabs>
      <w:spacing w:before="0" w:after="0"/>
      <w:ind w:left="2160" w:hanging="240"/>
    </w:pPr>
    <w:rPr>
      <w:rFonts w:ascii="TimesLT" w:eastAsia="Times New Roman" w:hAnsi="TimesLT" w:cs="Times New Roman"/>
      <w:szCs w:val="24"/>
    </w:rPr>
  </w:style>
  <w:style w:type="paragraph" w:styleId="Indeksoantrat">
    <w:name w:val="index heading"/>
    <w:basedOn w:val="prastasis"/>
    <w:semiHidden/>
    <w:rsid w:val="00E73030"/>
    <w:pPr>
      <w:tabs>
        <w:tab w:val="left" w:pos="10206"/>
      </w:tabs>
      <w:spacing w:before="0" w:after="0"/>
      <w:ind w:firstLine="426"/>
    </w:pPr>
    <w:rPr>
      <w:rFonts w:ascii="TimesLT" w:eastAsia="Times New Roman" w:hAnsi="TimesLT" w:cs="Times New Roman"/>
      <w:szCs w:val="24"/>
    </w:rPr>
  </w:style>
  <w:style w:type="paragraph" w:styleId="Tekstoblokas">
    <w:name w:val="Block Text"/>
    <w:basedOn w:val="prastasis"/>
    <w:rsid w:val="00E73030"/>
    <w:pPr>
      <w:spacing w:before="0" w:after="0"/>
      <w:ind w:left="709" w:right="-766"/>
    </w:pPr>
    <w:rPr>
      <w:rFonts w:ascii="HelveticaLT" w:eastAsia="Times New Roman" w:hAnsi="HelveticaLT" w:cs="Times New Roman"/>
      <w:sz w:val="22"/>
    </w:rPr>
  </w:style>
  <w:style w:type="paragraph" w:styleId="Pagrindinistekstas3">
    <w:name w:val="Body Text 3"/>
    <w:basedOn w:val="prastasis"/>
    <w:link w:val="Pagrindinistekstas3Diagrama"/>
    <w:rsid w:val="00E73030"/>
    <w:pPr>
      <w:spacing w:before="0" w:after="0"/>
      <w:jc w:val="left"/>
    </w:pPr>
    <w:rPr>
      <w:rFonts w:eastAsia="Times New Roman" w:cs="Times New Roman"/>
      <w:szCs w:val="20"/>
      <w:lang w:val="mk-MK"/>
    </w:rPr>
  </w:style>
  <w:style w:type="paragraph" w:styleId="Pagrindinistekstas2">
    <w:name w:val="Body Text 2"/>
    <w:basedOn w:val="prastasis"/>
    <w:link w:val="Pagrindinistekstas2Diagrama"/>
    <w:rsid w:val="00E73030"/>
    <w:pPr>
      <w:spacing w:before="0" w:after="0"/>
      <w:jc w:val="left"/>
    </w:pPr>
    <w:rPr>
      <w:rFonts w:ascii="Century Gothic" w:eastAsia="Times New Roman" w:hAnsi="Century Gothic" w:cs="Times New Roman"/>
      <w:sz w:val="20"/>
      <w:szCs w:val="24"/>
      <w:lang w:val="en-GB"/>
    </w:rPr>
  </w:style>
  <w:style w:type="paragraph" w:customStyle="1" w:styleId="Contents3">
    <w:name w:val="Contents 3"/>
    <w:basedOn w:val="prastasis"/>
    <w:autoRedefine/>
    <w:semiHidden/>
    <w:rsid w:val="00E73030"/>
    <w:pPr>
      <w:spacing w:before="0" w:after="0"/>
      <w:ind w:left="480" w:firstLine="426"/>
    </w:pPr>
    <w:rPr>
      <w:rFonts w:eastAsia="Times New Roman" w:cs="Times New Roman"/>
      <w:szCs w:val="24"/>
    </w:rPr>
  </w:style>
  <w:style w:type="paragraph" w:customStyle="1" w:styleId="Contents4">
    <w:name w:val="Contents 4"/>
    <w:basedOn w:val="prastasis"/>
    <w:autoRedefine/>
    <w:semiHidden/>
    <w:rsid w:val="00E73030"/>
    <w:pPr>
      <w:spacing w:before="0" w:after="0"/>
      <w:ind w:left="720" w:firstLine="426"/>
    </w:pPr>
    <w:rPr>
      <w:rFonts w:ascii="TimesLT" w:eastAsia="Times New Roman" w:hAnsi="TimesLT" w:cs="Times New Roman"/>
      <w:szCs w:val="24"/>
    </w:rPr>
  </w:style>
  <w:style w:type="paragraph" w:customStyle="1" w:styleId="Contents5">
    <w:name w:val="Contents 5"/>
    <w:basedOn w:val="prastasis"/>
    <w:autoRedefine/>
    <w:semiHidden/>
    <w:rsid w:val="00E73030"/>
    <w:pPr>
      <w:spacing w:before="0" w:after="0"/>
      <w:ind w:left="960" w:firstLine="426"/>
    </w:pPr>
    <w:rPr>
      <w:rFonts w:ascii="TimesLT" w:eastAsia="Times New Roman" w:hAnsi="TimesLT" w:cs="Times New Roman"/>
      <w:szCs w:val="24"/>
    </w:rPr>
  </w:style>
  <w:style w:type="paragraph" w:customStyle="1" w:styleId="Contents6">
    <w:name w:val="Contents 6"/>
    <w:basedOn w:val="prastasis"/>
    <w:autoRedefine/>
    <w:semiHidden/>
    <w:rsid w:val="00E73030"/>
    <w:pPr>
      <w:spacing w:before="0" w:after="0"/>
      <w:ind w:left="1200" w:firstLine="426"/>
    </w:pPr>
    <w:rPr>
      <w:rFonts w:ascii="TimesLT" w:eastAsia="Times New Roman" w:hAnsi="TimesLT" w:cs="Times New Roman"/>
      <w:szCs w:val="24"/>
    </w:rPr>
  </w:style>
  <w:style w:type="paragraph" w:customStyle="1" w:styleId="Contents7">
    <w:name w:val="Contents 7"/>
    <w:basedOn w:val="prastasis"/>
    <w:autoRedefine/>
    <w:semiHidden/>
    <w:rsid w:val="00E73030"/>
    <w:pPr>
      <w:spacing w:before="0" w:after="0"/>
      <w:ind w:left="1440" w:firstLine="426"/>
    </w:pPr>
    <w:rPr>
      <w:rFonts w:ascii="TimesLT" w:eastAsia="Times New Roman" w:hAnsi="TimesLT" w:cs="Times New Roman"/>
      <w:szCs w:val="24"/>
    </w:rPr>
  </w:style>
  <w:style w:type="paragraph" w:customStyle="1" w:styleId="Contents8">
    <w:name w:val="Contents 8"/>
    <w:basedOn w:val="prastasis"/>
    <w:autoRedefine/>
    <w:semiHidden/>
    <w:rsid w:val="00E73030"/>
    <w:pPr>
      <w:spacing w:before="0" w:after="0"/>
      <w:ind w:left="1680" w:firstLine="426"/>
    </w:pPr>
    <w:rPr>
      <w:rFonts w:ascii="TimesLT" w:eastAsia="Times New Roman" w:hAnsi="TimesLT" w:cs="Times New Roman"/>
      <w:szCs w:val="24"/>
    </w:rPr>
  </w:style>
  <w:style w:type="paragraph" w:customStyle="1" w:styleId="Contents9">
    <w:name w:val="Contents 9"/>
    <w:basedOn w:val="prastasis"/>
    <w:autoRedefine/>
    <w:semiHidden/>
    <w:rsid w:val="00E73030"/>
    <w:pPr>
      <w:spacing w:before="0" w:after="0"/>
      <w:ind w:left="1920" w:firstLine="426"/>
    </w:pPr>
    <w:rPr>
      <w:rFonts w:ascii="TimesLT" w:eastAsia="Times New Roman" w:hAnsi="TimesLT" w:cs="Times New Roman"/>
      <w:szCs w:val="24"/>
    </w:rPr>
  </w:style>
  <w:style w:type="paragraph" w:styleId="Debesliotekstas">
    <w:name w:val="Balloon Text"/>
    <w:basedOn w:val="prastasis"/>
    <w:link w:val="DebesliotekstasDiagrama"/>
    <w:semiHidden/>
    <w:rsid w:val="00E73030"/>
    <w:pPr>
      <w:tabs>
        <w:tab w:val="left" w:pos="567"/>
      </w:tabs>
      <w:spacing w:before="0" w:after="0"/>
      <w:ind w:firstLine="426"/>
    </w:pPr>
    <w:rPr>
      <w:rFonts w:ascii="Tahoma" w:eastAsia="Times New Roman" w:hAnsi="Tahoma" w:cs="Tahoma"/>
      <w:sz w:val="16"/>
      <w:szCs w:val="16"/>
    </w:rPr>
  </w:style>
  <w:style w:type="paragraph" w:customStyle="1" w:styleId="Numbered">
    <w:name w:val="Numbered"/>
    <w:basedOn w:val="prastasis"/>
    <w:rsid w:val="00E73030"/>
    <w:pPr>
      <w:numPr>
        <w:numId w:val="2"/>
      </w:numPr>
      <w:spacing w:before="0" w:after="0" w:line="360" w:lineRule="auto"/>
    </w:pPr>
    <w:rPr>
      <w:rFonts w:eastAsia="Times New Roman" w:cs="Times New Roman"/>
      <w:szCs w:val="20"/>
    </w:rPr>
  </w:style>
  <w:style w:type="paragraph" w:customStyle="1" w:styleId="statymopavad">
    <w:name w:val="Įstatymo pavad."/>
    <w:basedOn w:val="prastasis"/>
    <w:rsid w:val="00E73030"/>
    <w:pPr>
      <w:spacing w:before="0" w:after="0" w:line="360" w:lineRule="auto"/>
      <w:ind w:firstLine="720"/>
      <w:jc w:val="center"/>
    </w:pPr>
    <w:rPr>
      <w:rFonts w:ascii="TimesLT" w:eastAsia="Times New Roman" w:hAnsi="TimesLT" w:cs="Times New Roman"/>
      <w:caps/>
      <w:szCs w:val="20"/>
    </w:rPr>
  </w:style>
  <w:style w:type="paragraph" w:customStyle="1" w:styleId="BodyText1">
    <w:name w:val="Body Text1"/>
    <w:rsid w:val="00E73030"/>
    <w:pPr>
      <w:suppressAutoHyphens/>
      <w:spacing w:line="240" w:lineRule="auto"/>
      <w:ind w:firstLine="312"/>
      <w:jc w:val="both"/>
    </w:pPr>
    <w:rPr>
      <w:rFonts w:ascii="TimesLT" w:eastAsia="Times New Roman" w:hAnsi="TimesLT" w:cs="Times New Roman"/>
      <w:sz w:val="20"/>
      <w:szCs w:val="20"/>
      <w:lang w:val="en-US"/>
    </w:rPr>
  </w:style>
  <w:style w:type="paragraph" w:customStyle="1" w:styleId="Pavadinimas1">
    <w:name w:val="Pavadinimas1"/>
    <w:rsid w:val="00E73030"/>
    <w:pPr>
      <w:suppressAutoHyphens/>
      <w:spacing w:line="240" w:lineRule="auto"/>
      <w:ind w:left="850"/>
    </w:pPr>
    <w:rPr>
      <w:rFonts w:ascii="TimesLT" w:eastAsia="Times New Roman" w:hAnsi="TimesLT" w:cs="Times New Roman"/>
      <w:b/>
      <w:caps/>
      <w:szCs w:val="20"/>
      <w:lang w:val="en-US"/>
    </w:rPr>
  </w:style>
  <w:style w:type="paragraph" w:customStyle="1" w:styleId="ISTATYMAS">
    <w:name w:val="ISTATYMAS"/>
    <w:rsid w:val="00E73030"/>
    <w:pPr>
      <w:suppressAutoHyphens/>
      <w:spacing w:line="240" w:lineRule="auto"/>
      <w:jc w:val="center"/>
    </w:pPr>
    <w:rPr>
      <w:rFonts w:ascii="TimesLT" w:eastAsia="Times New Roman" w:hAnsi="TimesLT" w:cs="Times New Roman"/>
      <w:sz w:val="20"/>
      <w:szCs w:val="20"/>
      <w:lang w:val="en-US"/>
    </w:rPr>
  </w:style>
  <w:style w:type="table" w:styleId="Lentelstinklelis">
    <w:name w:val="Table Grid"/>
    <w:basedOn w:val="prastojilentel"/>
    <w:rsid w:val="00D43F2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D4771"/>
    <w:pPr>
      <w:suppressAutoHyphens w:val="0"/>
      <w:ind w:left="720"/>
      <w:contextualSpacing/>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7558</Words>
  <Characters>4309</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Elvyra</dc:creator>
  <cp:lastModifiedBy>Robertas Bulkevicius</cp:lastModifiedBy>
  <cp:revision>2</cp:revision>
  <cp:lastPrinted>2016-08-01T08:25:00Z</cp:lastPrinted>
  <dcterms:created xsi:type="dcterms:W3CDTF">2021-04-28T10:24:00Z</dcterms:created>
  <dcterms:modified xsi:type="dcterms:W3CDTF">2021-04-28T10:24:00Z</dcterms:modified>
  <dc:language>lt-LT</dc:language>
</cp:coreProperties>
</file>